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5F" w:rsidRPr="00D77F5F" w:rsidRDefault="00D77F5F" w:rsidP="00D77F5F">
      <w:pPr>
        <w:pStyle w:val="NoSpacing"/>
        <w:rPr>
          <w:rFonts w:ascii="Times New Roman" w:hAnsi="Times New Roman" w:cs="Times New Roman"/>
          <w:b/>
          <w:sz w:val="28"/>
          <w:szCs w:val="28"/>
        </w:rPr>
      </w:pPr>
      <w:bookmarkStart w:id="0" w:name="_GoBack"/>
      <w:r w:rsidRPr="00D77F5F">
        <w:rPr>
          <w:rFonts w:ascii="Times New Roman" w:hAnsi="Times New Roman" w:cs="Times New Roman"/>
          <w:b/>
          <w:sz w:val="28"/>
          <w:szCs w:val="28"/>
        </w:rPr>
        <w:t>The Government of Regional National State of Tigray (GRNST)</w:t>
      </w:r>
    </w:p>
    <w:p w:rsidR="00D77F5F" w:rsidRPr="00D77F5F" w:rsidRDefault="00D77F5F" w:rsidP="00D77F5F">
      <w:pPr>
        <w:pStyle w:val="NoSpacing"/>
        <w:rPr>
          <w:rFonts w:ascii="Times New Roman" w:hAnsi="Times New Roman" w:cs="Times New Roman"/>
          <w:b/>
          <w:sz w:val="26"/>
          <w:szCs w:val="26"/>
        </w:rPr>
      </w:pPr>
      <w:r w:rsidRPr="00D77F5F">
        <w:rPr>
          <w:rFonts w:ascii="Times New Roman" w:hAnsi="Times New Roman" w:cs="Times New Roman"/>
          <w:b/>
          <w:sz w:val="26"/>
          <w:szCs w:val="26"/>
        </w:rPr>
        <w:t>Amanuel Biedemariam</w:t>
      </w:r>
    </w:p>
    <w:p w:rsidR="00D77F5F" w:rsidRDefault="00D77F5F" w:rsidP="00D77F5F">
      <w:pPr>
        <w:pStyle w:val="NoSpacing"/>
      </w:pPr>
    </w:p>
    <w:p w:rsidR="00D77F5F" w:rsidRDefault="00D77F5F" w:rsidP="00D77F5F">
      <w:pPr>
        <w:pStyle w:val="NoSpacing"/>
        <w:rPr>
          <w:rFonts w:ascii="Times New Roman" w:hAnsi="Times New Roman" w:cs="Times New Roman"/>
        </w:rPr>
      </w:pPr>
      <w:r>
        <w:rPr>
          <w:rFonts w:ascii="Times New Roman" w:hAnsi="Times New Roman" w:cs="Times New Roman"/>
        </w:rPr>
        <w:t xml:space="preserve">The unofficial official voice or website of TPLF/Greater Tigray or </w:t>
      </w:r>
      <w:proofErr w:type="spellStart"/>
      <w:r>
        <w:rPr>
          <w:rFonts w:ascii="Times New Roman" w:hAnsi="Times New Roman" w:cs="Times New Roman"/>
        </w:rPr>
        <w:t>Abbay</w:t>
      </w:r>
      <w:proofErr w:type="spellEnd"/>
      <w:r>
        <w:rPr>
          <w:rFonts w:ascii="Times New Roman" w:hAnsi="Times New Roman" w:cs="Times New Roman"/>
        </w:rPr>
        <w:t xml:space="preserve"> Tigray, </w:t>
      </w:r>
      <w:proofErr w:type="spellStart"/>
      <w:r>
        <w:rPr>
          <w:rFonts w:ascii="Times New Roman" w:hAnsi="Times New Roman" w:cs="Times New Roman"/>
        </w:rPr>
        <w:t>Aigaforum</w:t>
      </w:r>
      <w:proofErr w:type="spellEnd"/>
      <w:r>
        <w:rPr>
          <w:rFonts w:ascii="Times New Roman" w:hAnsi="Times New Roman" w:cs="Times New Roman"/>
        </w:rPr>
        <w:t>, posted a notice from the Public Relation and Government Bureau. I found the piece interesting for many reasons.  But, there are three that I think people need to note, at least for their peculiarity.</w:t>
      </w:r>
    </w:p>
    <w:p w:rsidR="00D77F5F" w:rsidRDefault="00D77F5F" w:rsidP="00D77F5F">
      <w:pPr>
        <w:pStyle w:val="NoSpacing"/>
        <w:rPr>
          <w:rFonts w:ascii="Times New Roman" w:hAnsi="Times New Roman" w:cs="Times New Roman"/>
        </w:rPr>
      </w:pPr>
    </w:p>
    <w:p w:rsidR="00D77F5F" w:rsidRDefault="00D77F5F" w:rsidP="00D77F5F">
      <w:pPr>
        <w:pStyle w:val="NoSpacing"/>
        <w:rPr>
          <w:rFonts w:ascii="Times New Roman" w:hAnsi="Times New Roman" w:cs="Times New Roman"/>
        </w:rPr>
      </w:pPr>
      <w:r>
        <w:rPr>
          <w:rFonts w:ascii="Times New Roman" w:hAnsi="Times New Roman" w:cs="Times New Roman"/>
        </w:rPr>
        <w:t xml:space="preserve">The first thing that jumped out was the header </w:t>
      </w:r>
      <w:r w:rsidRPr="00256710">
        <w:rPr>
          <w:rFonts w:ascii="Times New Roman" w:hAnsi="Times New Roman" w:cs="Times New Roman"/>
        </w:rPr>
        <w:t>The Government of Regional National State of Tigray (GRNST)</w:t>
      </w:r>
      <w:r>
        <w:rPr>
          <w:rFonts w:ascii="Times New Roman" w:hAnsi="Times New Roman" w:cs="Times New Roman"/>
        </w:rPr>
        <w:t xml:space="preserve">. This raises many questions. What is the reasoning behind combining the words Government, Regional, National and State? Why not call it the State of Tigray? Or as is customary for the </w:t>
      </w:r>
      <w:proofErr w:type="spellStart"/>
      <w:r>
        <w:rPr>
          <w:rFonts w:ascii="Times New Roman" w:hAnsi="Times New Roman" w:cs="Times New Roman"/>
        </w:rPr>
        <w:t>Amhara</w:t>
      </w:r>
      <w:proofErr w:type="spellEnd"/>
      <w:r>
        <w:rPr>
          <w:rFonts w:ascii="Times New Roman" w:hAnsi="Times New Roman" w:cs="Times New Roman"/>
        </w:rPr>
        <w:t xml:space="preserve"> </w:t>
      </w:r>
      <w:proofErr w:type="spellStart"/>
      <w:r>
        <w:rPr>
          <w:rFonts w:ascii="Times New Roman" w:hAnsi="Times New Roman" w:cs="Times New Roman"/>
        </w:rPr>
        <w:t>Kilil</w:t>
      </w:r>
      <w:proofErr w:type="spellEnd"/>
      <w:r>
        <w:rPr>
          <w:rFonts w:ascii="Times New Roman" w:hAnsi="Times New Roman" w:cs="Times New Roman"/>
        </w:rPr>
        <w:t xml:space="preserve"> and others, why not call it Tigray Regional (</w:t>
      </w:r>
      <w:proofErr w:type="spellStart"/>
      <w:r>
        <w:rPr>
          <w:rFonts w:ascii="Times New Roman" w:hAnsi="Times New Roman" w:cs="Times New Roman"/>
        </w:rPr>
        <w:t>Kilil</w:t>
      </w:r>
      <w:proofErr w:type="spellEnd"/>
      <w:r>
        <w:rPr>
          <w:rFonts w:ascii="Times New Roman" w:hAnsi="Times New Roman" w:cs="Times New Roman"/>
        </w:rPr>
        <w:t xml:space="preserve">) administration?  Why call it a National government? Why call it a government?  Then again why does Tigray need a Public Relation and Government Bureau? Is it a PR for government? Or is it just a name of a government organ? But why repeat the words government and national? </w:t>
      </w:r>
    </w:p>
    <w:p w:rsidR="00D77F5F" w:rsidRDefault="00D77F5F" w:rsidP="00D77F5F">
      <w:pPr>
        <w:pStyle w:val="NoSpacing"/>
        <w:rPr>
          <w:rFonts w:ascii="Times New Roman" w:hAnsi="Times New Roman" w:cs="Times New Roman"/>
        </w:rPr>
      </w:pPr>
    </w:p>
    <w:p w:rsidR="00D77F5F" w:rsidRDefault="00D77F5F" w:rsidP="00D77F5F">
      <w:pPr>
        <w:pStyle w:val="NoSpacing"/>
        <w:rPr>
          <w:rFonts w:ascii="Times New Roman" w:hAnsi="Times New Roman" w:cs="Times New Roman"/>
        </w:rPr>
      </w:pPr>
      <w:r>
        <w:rPr>
          <w:rFonts w:ascii="Times New Roman" w:hAnsi="Times New Roman" w:cs="Times New Roman"/>
        </w:rPr>
        <w:t xml:space="preserve">The second reason; while the letter acknowledges Ethiopians in passing, it is written in </w:t>
      </w:r>
      <w:proofErr w:type="spellStart"/>
      <w:r>
        <w:rPr>
          <w:rFonts w:ascii="Times New Roman" w:hAnsi="Times New Roman" w:cs="Times New Roman"/>
        </w:rPr>
        <w:t>Tigrignya</w:t>
      </w:r>
      <w:proofErr w:type="spellEnd"/>
      <w:r>
        <w:rPr>
          <w:rFonts w:ascii="Times New Roman" w:hAnsi="Times New Roman" w:cs="Times New Roman"/>
        </w:rPr>
        <w:t xml:space="preserve"> that many Ethiopians could not understand. So, why not write a letter in Amharic and English as well? What is the reason behind doing that? Were the musicians representing Tigray only? The questions are many.</w:t>
      </w:r>
    </w:p>
    <w:p w:rsidR="00D77F5F" w:rsidRDefault="00D77F5F" w:rsidP="00D77F5F">
      <w:pPr>
        <w:pStyle w:val="NoSpacing"/>
        <w:rPr>
          <w:rFonts w:ascii="Times New Roman" w:hAnsi="Times New Roman" w:cs="Times New Roman"/>
        </w:rPr>
      </w:pPr>
    </w:p>
    <w:p w:rsidR="00D77F5F" w:rsidRDefault="00D77F5F" w:rsidP="00D77F5F">
      <w:pPr>
        <w:pStyle w:val="NoSpacing"/>
        <w:rPr>
          <w:rFonts w:ascii="Times New Roman" w:hAnsi="Times New Roman" w:cs="Times New Roman"/>
        </w:rPr>
      </w:pPr>
      <w:r>
        <w:rPr>
          <w:rFonts w:ascii="Times New Roman" w:hAnsi="Times New Roman" w:cs="Times New Roman"/>
        </w:rPr>
        <w:t xml:space="preserve">The third reason; what is the main objective of the letter? Why now, after a good amount of time passed since the death of the musicians? These questions are questions that make you go </w:t>
      </w:r>
      <w:proofErr w:type="spellStart"/>
      <w:r>
        <w:rPr>
          <w:rFonts w:ascii="Times New Roman" w:hAnsi="Times New Roman" w:cs="Times New Roman"/>
        </w:rPr>
        <w:t>ehm</w:t>
      </w:r>
      <w:proofErr w:type="spellEnd"/>
      <w:r>
        <w:rPr>
          <w:rFonts w:ascii="Times New Roman" w:hAnsi="Times New Roman" w:cs="Times New Roman"/>
        </w:rPr>
        <w:t xml:space="preserve">…         </w:t>
      </w:r>
    </w:p>
    <w:p w:rsidR="00D77F5F" w:rsidRDefault="00D77F5F" w:rsidP="00D77F5F">
      <w:pPr>
        <w:pStyle w:val="NoSpacing"/>
        <w:rPr>
          <w:rFonts w:ascii="Times New Roman" w:hAnsi="Times New Roman" w:cs="Times New Roman"/>
        </w:rPr>
      </w:pPr>
    </w:p>
    <w:p w:rsidR="00D77F5F" w:rsidRDefault="00D77F5F" w:rsidP="00D77F5F">
      <w:pPr>
        <w:pStyle w:val="NoSpacing"/>
        <w:rPr>
          <w:rFonts w:ascii="Times New Roman" w:hAnsi="Times New Roman" w:cs="Times New Roman"/>
        </w:rPr>
      </w:pPr>
      <w:r>
        <w:rPr>
          <w:rFonts w:ascii="Times New Roman" w:hAnsi="Times New Roman" w:cs="Times New Roman"/>
        </w:rPr>
        <w:t xml:space="preserve">This is a true reminder of what Ethiopians are dealing with, duplicity. This is what is called chewing with both sides of the mouth with a mouth full of food on both sides ready to pop out of the </w:t>
      </w:r>
      <w:proofErr w:type="spellStart"/>
      <w:r>
        <w:rPr>
          <w:rFonts w:ascii="Times New Roman" w:hAnsi="Times New Roman" w:cs="Times New Roman"/>
        </w:rPr>
        <w:t>chcks</w:t>
      </w:r>
      <w:proofErr w:type="spellEnd"/>
      <w:r>
        <w:rPr>
          <w:rFonts w:ascii="Times New Roman" w:hAnsi="Times New Roman" w:cs="Times New Roman"/>
        </w:rPr>
        <w:t xml:space="preserve"> cheeks. It is underhanded call or a plea for </w:t>
      </w:r>
      <w:proofErr w:type="spellStart"/>
      <w:r>
        <w:rPr>
          <w:rFonts w:ascii="Times New Roman" w:hAnsi="Times New Roman" w:cs="Times New Roman"/>
        </w:rPr>
        <w:t>Tigrayans</w:t>
      </w:r>
      <w:proofErr w:type="spellEnd"/>
      <w:r>
        <w:rPr>
          <w:rFonts w:ascii="Times New Roman" w:hAnsi="Times New Roman" w:cs="Times New Roman"/>
        </w:rPr>
        <w:t xml:space="preserve">. It is a call for uniting </w:t>
      </w:r>
      <w:proofErr w:type="spellStart"/>
      <w:r>
        <w:rPr>
          <w:rFonts w:ascii="Times New Roman" w:hAnsi="Times New Roman" w:cs="Times New Roman"/>
        </w:rPr>
        <w:t>Tigrayans</w:t>
      </w:r>
      <w:proofErr w:type="spellEnd"/>
      <w:r>
        <w:rPr>
          <w:rFonts w:ascii="Times New Roman" w:hAnsi="Times New Roman" w:cs="Times New Roman"/>
        </w:rPr>
        <w:t xml:space="preserve">. This is a coded message designed to satisfy those with </w:t>
      </w:r>
      <w:proofErr w:type="spellStart"/>
      <w:r>
        <w:rPr>
          <w:rFonts w:ascii="Times New Roman" w:hAnsi="Times New Roman" w:cs="Times New Roman"/>
        </w:rPr>
        <w:t>Abbay</w:t>
      </w:r>
      <w:proofErr w:type="spellEnd"/>
      <w:r>
        <w:rPr>
          <w:rFonts w:ascii="Times New Roman" w:hAnsi="Times New Roman" w:cs="Times New Roman"/>
        </w:rPr>
        <w:t xml:space="preserve"> Tigray aspirations that have been disillusioned and sidelined by </w:t>
      </w:r>
      <w:proofErr w:type="spellStart"/>
      <w:r>
        <w:rPr>
          <w:rFonts w:ascii="Times New Roman" w:hAnsi="Times New Roman" w:cs="Times New Roman"/>
        </w:rPr>
        <w:t>Meles</w:t>
      </w:r>
      <w:proofErr w:type="spellEnd"/>
      <w:r>
        <w:rPr>
          <w:rFonts w:ascii="Times New Roman" w:hAnsi="Times New Roman" w:cs="Times New Roman"/>
        </w:rPr>
        <w:t xml:space="preserve">. It is a move by the Tigray </w:t>
      </w:r>
      <w:proofErr w:type="spellStart"/>
      <w:r>
        <w:rPr>
          <w:rFonts w:ascii="Times New Roman" w:hAnsi="Times New Roman" w:cs="Times New Roman"/>
        </w:rPr>
        <w:t>Govenemnt</w:t>
      </w:r>
      <w:proofErr w:type="spellEnd"/>
      <w:r>
        <w:rPr>
          <w:rFonts w:ascii="Times New Roman" w:hAnsi="Times New Roman" w:cs="Times New Roman"/>
        </w:rPr>
        <w:t xml:space="preserve"> PR Bureau. It is a PR move to try to recapture a lost constituency by using patriotic dead musicians. </w:t>
      </w:r>
    </w:p>
    <w:p w:rsidR="00D77F5F" w:rsidRDefault="00D77F5F" w:rsidP="00D77F5F">
      <w:pPr>
        <w:pStyle w:val="NoSpacing"/>
        <w:rPr>
          <w:rFonts w:ascii="Times New Roman" w:hAnsi="Times New Roman" w:cs="Times New Roman"/>
        </w:rPr>
      </w:pPr>
    </w:p>
    <w:p w:rsidR="00D77F5F" w:rsidRDefault="00D77F5F" w:rsidP="00D77F5F">
      <w:pPr>
        <w:pStyle w:val="NoSpacing"/>
        <w:rPr>
          <w:rFonts w:ascii="Times New Roman" w:hAnsi="Times New Roman" w:cs="Times New Roman"/>
        </w:rPr>
      </w:pPr>
      <w:r>
        <w:rPr>
          <w:rFonts w:ascii="Times New Roman" w:hAnsi="Times New Roman" w:cs="Times New Roman"/>
        </w:rPr>
        <w:t>This was also an introduction of Tigray as government and as a nation. It is a PR move by the “</w:t>
      </w:r>
      <w:r w:rsidRPr="00226E45">
        <w:rPr>
          <w:rFonts w:ascii="Times New Roman" w:hAnsi="Times New Roman" w:cs="Times New Roman"/>
        </w:rPr>
        <w:t xml:space="preserve">Public Relation and Government </w:t>
      </w:r>
      <w:r>
        <w:rPr>
          <w:rFonts w:ascii="Times New Roman" w:hAnsi="Times New Roman" w:cs="Times New Roman"/>
        </w:rPr>
        <w:t>B</w:t>
      </w:r>
      <w:r w:rsidRPr="00226E45">
        <w:rPr>
          <w:rFonts w:ascii="Times New Roman" w:hAnsi="Times New Roman" w:cs="Times New Roman"/>
        </w:rPr>
        <w:t>ureau</w:t>
      </w:r>
      <w:r>
        <w:rPr>
          <w:rFonts w:ascii="Times New Roman" w:hAnsi="Times New Roman" w:cs="Times New Roman"/>
        </w:rPr>
        <w:t xml:space="preserve">” to introduce Tigray as a Government, as a Nation and or a State. They put it all out there. One can have his or her pick of what to call Tigray be it a State, Government, Region or a nation. All the words that define Tigray are there. </w:t>
      </w:r>
    </w:p>
    <w:p w:rsidR="00D77F5F" w:rsidRDefault="00D77F5F" w:rsidP="00D77F5F">
      <w:pPr>
        <w:pStyle w:val="NoSpacing"/>
        <w:rPr>
          <w:rFonts w:ascii="Times New Roman" w:hAnsi="Times New Roman" w:cs="Times New Roman"/>
        </w:rPr>
      </w:pPr>
      <w:r>
        <w:rPr>
          <w:rFonts w:ascii="Times New Roman" w:hAnsi="Times New Roman" w:cs="Times New Roman"/>
        </w:rPr>
        <w:t xml:space="preserve">      </w:t>
      </w:r>
    </w:p>
    <w:p w:rsidR="00D77F5F" w:rsidRDefault="00D77F5F" w:rsidP="00D77F5F">
      <w:pPr>
        <w:pStyle w:val="NoSpacing"/>
        <w:rPr>
          <w:rFonts w:ascii="Times New Roman" w:hAnsi="Times New Roman" w:cs="Times New Roman"/>
        </w:rPr>
      </w:pPr>
      <w:r>
        <w:rPr>
          <w:rFonts w:ascii="Times New Roman" w:hAnsi="Times New Roman" w:cs="Times New Roman"/>
        </w:rPr>
        <w:t>Conclusion</w:t>
      </w:r>
    </w:p>
    <w:p w:rsidR="00D77F5F" w:rsidRDefault="00D77F5F" w:rsidP="00D77F5F">
      <w:pPr>
        <w:pStyle w:val="NoSpacing"/>
        <w:rPr>
          <w:rFonts w:ascii="Times New Roman" w:hAnsi="Times New Roman" w:cs="Times New Roman"/>
        </w:rPr>
      </w:pPr>
      <w:r>
        <w:rPr>
          <w:rFonts w:ascii="Times New Roman" w:hAnsi="Times New Roman" w:cs="Times New Roman"/>
        </w:rPr>
        <w:t xml:space="preserve">Never in history have we seen a governing body reluctantly leading a country with competing agendas of equal sovereignty in this case Tigray and Ethiopia simultaneously. It is also ironic for Ethiopian opposition leaders to have to grapple with this sensitive issue while condemning this isolationist agenda </w:t>
      </w:r>
      <w:r>
        <w:rPr>
          <w:rFonts w:ascii="Times New Roman" w:hAnsi="Times New Roman" w:cs="Times New Roman"/>
        </w:rPr>
        <w:t>and</w:t>
      </w:r>
      <w:r>
        <w:rPr>
          <w:rFonts w:ascii="Times New Roman" w:hAnsi="Times New Roman" w:cs="Times New Roman"/>
        </w:rPr>
        <w:t xml:space="preserve"> at the same time retaining the nationalist camp. In the long run however, this will prove to be deadly for the people of Tigray because they will carry a bull’s eye by everyone from Somalia, </w:t>
      </w:r>
      <w:proofErr w:type="spellStart"/>
      <w:r>
        <w:rPr>
          <w:rFonts w:ascii="Times New Roman" w:hAnsi="Times New Roman" w:cs="Times New Roman"/>
        </w:rPr>
        <w:t>Ogaden</w:t>
      </w:r>
      <w:proofErr w:type="spellEnd"/>
      <w:r>
        <w:rPr>
          <w:rFonts w:ascii="Times New Roman" w:hAnsi="Times New Roman" w:cs="Times New Roman"/>
        </w:rPr>
        <w:t xml:space="preserve">, Oromo, </w:t>
      </w:r>
      <w:proofErr w:type="spellStart"/>
      <w:r>
        <w:rPr>
          <w:rFonts w:ascii="Times New Roman" w:hAnsi="Times New Roman" w:cs="Times New Roman"/>
        </w:rPr>
        <w:t>Amhara</w:t>
      </w:r>
      <w:proofErr w:type="spellEnd"/>
      <w:r>
        <w:rPr>
          <w:rFonts w:ascii="Times New Roman" w:hAnsi="Times New Roman" w:cs="Times New Roman"/>
        </w:rPr>
        <w:t xml:space="preserve">, </w:t>
      </w:r>
      <w:proofErr w:type="spellStart"/>
      <w:r>
        <w:rPr>
          <w:rFonts w:ascii="Times New Roman" w:hAnsi="Times New Roman" w:cs="Times New Roman"/>
        </w:rPr>
        <w:t>Gambella</w:t>
      </w:r>
      <w:proofErr w:type="spellEnd"/>
      <w:r>
        <w:rPr>
          <w:rFonts w:ascii="Times New Roman" w:hAnsi="Times New Roman" w:cs="Times New Roman"/>
        </w:rPr>
        <w:t xml:space="preserve">, </w:t>
      </w:r>
      <w:proofErr w:type="spellStart"/>
      <w:r>
        <w:rPr>
          <w:rFonts w:ascii="Times New Roman" w:hAnsi="Times New Roman" w:cs="Times New Roman"/>
        </w:rPr>
        <w:t>Anuak</w:t>
      </w:r>
      <w:proofErr w:type="spellEnd"/>
      <w:r>
        <w:rPr>
          <w:rFonts w:ascii="Times New Roman" w:hAnsi="Times New Roman" w:cs="Times New Roman"/>
        </w:rPr>
        <w:t xml:space="preserve"> and Afar…</w:t>
      </w:r>
    </w:p>
    <w:p w:rsidR="00D77F5F" w:rsidRDefault="00D77F5F" w:rsidP="00D77F5F">
      <w:pPr>
        <w:pStyle w:val="NoSpacing"/>
        <w:rPr>
          <w:rFonts w:ascii="Times New Roman" w:hAnsi="Times New Roman" w:cs="Times New Roman"/>
        </w:rPr>
      </w:pPr>
    </w:p>
    <w:p w:rsidR="00D77F5F" w:rsidRDefault="00D77F5F" w:rsidP="00D77F5F">
      <w:pPr>
        <w:pStyle w:val="NoSpacing"/>
        <w:rPr>
          <w:rFonts w:ascii="Times New Roman" w:hAnsi="Times New Roman" w:cs="Times New Roman"/>
        </w:rPr>
      </w:pPr>
      <w:r>
        <w:rPr>
          <w:rFonts w:ascii="Times New Roman" w:hAnsi="Times New Roman" w:cs="Times New Roman"/>
        </w:rPr>
        <w:t>Awetnayu@hotmail.com</w:t>
      </w:r>
      <w:r>
        <w:rPr>
          <w:rFonts w:ascii="Times New Roman" w:hAnsi="Times New Roman" w:cs="Times New Roman"/>
        </w:rPr>
        <w:t xml:space="preserve"> </w:t>
      </w:r>
    </w:p>
    <w:p w:rsidR="00D77F5F" w:rsidRDefault="00D77F5F" w:rsidP="00D77F5F">
      <w:pPr>
        <w:pStyle w:val="NoSpacing"/>
        <w:rPr>
          <w:rFonts w:ascii="Times New Roman" w:hAnsi="Times New Roman" w:cs="Times New Roman"/>
        </w:rPr>
      </w:pPr>
    </w:p>
    <w:p w:rsidR="00D77F5F" w:rsidRPr="002A316C" w:rsidRDefault="00D77F5F" w:rsidP="00D77F5F">
      <w:pPr>
        <w:pStyle w:val="NoSpacing"/>
        <w:rPr>
          <w:rFonts w:ascii="Times New Roman" w:hAnsi="Times New Roman" w:cs="Times New Roman"/>
        </w:rPr>
      </w:pPr>
      <w:r>
        <w:rPr>
          <w:rFonts w:ascii="Times New Roman" w:hAnsi="Times New Roman" w:cs="Times New Roman"/>
        </w:rPr>
        <w:t xml:space="preserve">      </w:t>
      </w:r>
    </w:p>
    <w:p w:rsidR="00D77F5F" w:rsidRDefault="00D77F5F" w:rsidP="00D77F5F">
      <w:r>
        <w:t xml:space="preserve"> </w:t>
      </w:r>
    </w:p>
    <w:p w:rsidR="00D77F5F" w:rsidRDefault="00D77F5F" w:rsidP="00D77F5F"/>
    <w:bookmarkEnd w:id="0"/>
    <w:p w:rsidR="0090455B" w:rsidRDefault="0090455B"/>
    <w:sectPr w:rsidR="00904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5F"/>
    <w:rsid w:val="0090455B"/>
    <w:rsid w:val="00D7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F5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7F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Biedemariam, Amanuel</dc:creator>
  <cp:lastModifiedBy>Biedemariam, Amanuel</cp:lastModifiedBy>
  <cp:revision>1</cp:revision>
  <dcterms:created xsi:type="dcterms:W3CDTF">2011-12-16T21:03:00Z</dcterms:created>
  <dcterms:modified xsi:type="dcterms:W3CDTF">2011-12-16T21:11:00Z</dcterms:modified>
</cp:coreProperties>
</file>