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27" w:rsidRPr="009A3227" w:rsidRDefault="009A3227" w:rsidP="009A3227">
      <w:pPr>
        <w:shd w:val="clear" w:color="auto" w:fill="FFFFFF"/>
        <w:spacing w:before="150" w:after="195" w:line="525" w:lineRule="atLeast"/>
        <w:ind w:left="330" w:right="225"/>
        <w:textAlignment w:val="baseline"/>
        <w:outlineLvl w:val="1"/>
        <w:rPr>
          <w:rFonts w:ascii="Helvetica" w:eastAsia="Times New Roman" w:hAnsi="Helvetica" w:cs="Helvetica"/>
          <w:b/>
          <w:bCs/>
          <w:color w:val="362F2D"/>
          <w:sz w:val="36"/>
          <w:szCs w:val="36"/>
        </w:rPr>
      </w:pPr>
      <w:r w:rsidRPr="009A3227">
        <w:rPr>
          <w:rFonts w:ascii="Helvetica" w:eastAsia="Times New Roman" w:hAnsi="Helvetica" w:cs="Helvetica"/>
          <w:b/>
          <w:bCs/>
          <w:color w:val="362F2D"/>
          <w:sz w:val="36"/>
          <w:szCs w:val="36"/>
        </w:rPr>
        <w:t>Ten years on, Iraq Lies in Ruins as New Evidence confirms U.S. used Death Squads to Manufacture ‘Civil War’</w:t>
      </w:r>
    </w:p>
    <w:p w:rsidR="009A3227" w:rsidRPr="00E501BA" w:rsidRDefault="009A3227" w:rsidP="009A3227">
      <w:pPr>
        <w:shd w:val="clear" w:color="auto" w:fill="EBEBEB"/>
        <w:spacing w:after="0" w:line="360" w:lineRule="atLeast"/>
        <w:textAlignment w:val="baseline"/>
        <w:rPr>
          <w:rFonts w:ascii="inherit" w:eastAsia="Times New Roman" w:hAnsi="inherit" w:cs="Helvetica"/>
          <w:sz w:val="26"/>
          <w:szCs w:val="18"/>
        </w:rPr>
      </w:pPr>
      <w:r w:rsidRPr="00E501BA">
        <w:rPr>
          <w:rFonts w:ascii="inherit" w:eastAsia="Times New Roman" w:hAnsi="inherit" w:cs="Helvetica"/>
          <w:sz w:val="26"/>
          <w:szCs w:val="18"/>
        </w:rPr>
        <w:t>By </w:t>
      </w:r>
      <w:hyperlink r:id="rId6" w:tooltip="Posts by Joe Quinn" w:history="1">
        <w:r w:rsidRPr="00E501BA">
          <w:rPr>
            <w:rFonts w:ascii="inherit" w:eastAsia="Times New Roman" w:hAnsi="inherit" w:cs="Helvetica"/>
            <w:sz w:val="26"/>
            <w:szCs w:val="18"/>
            <w:u w:val="single"/>
            <w:bdr w:val="none" w:sz="0" w:space="0" w:color="auto" w:frame="1"/>
          </w:rPr>
          <w:t>Joe Quinn</w:t>
        </w:r>
      </w:hyperlink>
    </w:p>
    <w:p w:rsidR="009A3227" w:rsidRPr="001640D3" w:rsidRDefault="009A3227" w:rsidP="009A3227">
      <w:pPr>
        <w:shd w:val="clear" w:color="auto" w:fill="EBEBEB"/>
        <w:spacing w:after="0" w:line="210" w:lineRule="atLeast"/>
        <w:textAlignment w:val="baseline"/>
        <w:rPr>
          <w:rFonts w:ascii="inherit" w:eastAsia="Times New Roman" w:hAnsi="inherit" w:cs="Helvetica"/>
          <w:sz w:val="26"/>
          <w:szCs w:val="18"/>
        </w:rPr>
      </w:pPr>
      <w:r w:rsidRPr="001640D3">
        <w:rPr>
          <w:rFonts w:ascii="inherit" w:eastAsia="Times New Roman" w:hAnsi="inherit" w:cs="Helvetica"/>
          <w:sz w:val="26"/>
          <w:szCs w:val="18"/>
        </w:rPr>
        <w:t>Global Research, November 11, 2015</w:t>
      </w:r>
    </w:p>
    <w:p w:rsidR="009A3227" w:rsidRPr="009A3227" w:rsidRDefault="009A3227" w:rsidP="009A3227">
      <w:pPr>
        <w:shd w:val="clear" w:color="auto" w:fill="FFFFFF"/>
        <w:spacing w:after="75" w:line="300" w:lineRule="atLeast"/>
        <w:jc w:val="both"/>
        <w:textAlignment w:val="baseline"/>
        <w:rPr>
          <w:rFonts w:ascii="inherit" w:eastAsia="Times New Roman" w:hAnsi="inherit" w:cs="Helvetica"/>
          <w:color w:val="362F2D"/>
          <w:sz w:val="23"/>
          <w:szCs w:val="23"/>
        </w:rPr>
      </w:pPr>
      <w:r w:rsidRPr="009A3227">
        <w:rPr>
          <w:rFonts w:ascii="inherit" w:eastAsia="Times New Roman" w:hAnsi="inherit" w:cs="Helvetica"/>
          <w:noProof/>
          <w:color w:val="362F2D"/>
          <w:sz w:val="23"/>
          <w:szCs w:val="23"/>
        </w:rPr>
        <w:drawing>
          <wp:inline distT="0" distB="0" distL="0" distR="0" wp14:anchorId="27CA3A74" wp14:editId="14312C57">
            <wp:extent cx="3810000" cy="3448050"/>
            <wp:effectExtent l="0" t="0" r="0" b="0"/>
            <wp:docPr id="1" name="Picture 1" descr="IRAQI GIRL WALKS THROUGH RUBBLE OF DESTROYED BUILDING IN BAGH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AQI GIRL WALKS THROUGH RUBBLE OF DESTROYED BUILDING IN BAGHD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448050"/>
                    </a:xfrm>
                    <a:prstGeom prst="rect">
                      <a:avLst/>
                    </a:prstGeom>
                    <a:noFill/>
                    <a:ln>
                      <a:noFill/>
                    </a:ln>
                  </pic:spPr>
                </pic:pic>
              </a:graphicData>
            </a:graphic>
          </wp:inline>
        </w:drawing>
      </w:r>
    </w:p>
    <w:p w:rsidR="009A3227" w:rsidRPr="009A3227" w:rsidRDefault="009A3227" w:rsidP="009A3227">
      <w:pPr>
        <w:shd w:val="clear" w:color="auto" w:fill="FFFFFF"/>
        <w:spacing w:after="210" w:line="300" w:lineRule="atLeast"/>
        <w:jc w:val="both"/>
        <w:textAlignment w:val="baseline"/>
        <w:rPr>
          <w:rFonts w:ascii="inherit" w:eastAsia="Times New Roman" w:hAnsi="inherit" w:cs="Helvetica"/>
          <w:color w:val="362F2D"/>
          <w:sz w:val="23"/>
          <w:szCs w:val="23"/>
        </w:rPr>
      </w:pPr>
      <w:r w:rsidRPr="009A3227">
        <w:rPr>
          <w:rFonts w:ascii="inherit" w:eastAsia="Times New Roman" w:hAnsi="inherit" w:cs="Helvetica"/>
          <w:color w:val="362F2D"/>
          <w:sz w:val="23"/>
          <w:szCs w:val="23"/>
        </w:rPr>
        <w:t>Ten years ago, more or less to the day, I wrote the following on the then Signs of the Times page:</w:t>
      </w:r>
    </w:p>
    <w:p w:rsidR="009A3227" w:rsidRPr="009A3227" w:rsidRDefault="009A3227" w:rsidP="009A3227">
      <w:pPr>
        <w:shd w:val="clear" w:color="auto" w:fill="FFFFFF"/>
        <w:spacing w:after="0" w:line="300" w:lineRule="atLeast"/>
        <w:jc w:val="both"/>
        <w:textAlignment w:val="baseline"/>
        <w:rPr>
          <w:rFonts w:ascii="inherit" w:eastAsia="Times New Roman" w:hAnsi="inherit" w:cs="Helvetica"/>
          <w:color w:val="362F2D"/>
          <w:sz w:val="23"/>
          <w:szCs w:val="23"/>
        </w:rPr>
      </w:pPr>
      <w:r w:rsidRPr="009A3227">
        <w:rPr>
          <w:rFonts w:ascii="inherit" w:eastAsia="Times New Roman" w:hAnsi="inherit" w:cs="Helvetica"/>
          <w:i/>
          <w:iCs/>
          <w:color w:val="362F2D"/>
          <w:sz w:val="23"/>
          <w:szCs w:val="23"/>
          <w:bdr w:val="none" w:sz="0" w:space="0" w:color="auto" w:frame="1"/>
        </w:rPr>
        <w:t>“As I sit here, a motion in the UK House of commons has been defeated by some 415 votes to 149. Not that any other result would have stopped the US, yet it signifies a full green light for the attack on Iraq. Bush’s ‘ultimatum’ to Saddam expires at midnight (GMT) Thursday (7pm EST). “Shock and Awe” (read “death and destruction”) may come at any time between now and then. We have at most one day, one day left to ponder at the edge of the abyss before the coming darkness engulfs us all.</w:t>
      </w:r>
    </w:p>
    <w:p w:rsidR="009A3227" w:rsidRPr="009A3227" w:rsidRDefault="009A3227" w:rsidP="009A3227">
      <w:pPr>
        <w:shd w:val="clear" w:color="auto" w:fill="FFFFFF"/>
        <w:spacing w:after="0" w:line="300" w:lineRule="atLeast"/>
        <w:jc w:val="both"/>
        <w:textAlignment w:val="baseline"/>
        <w:rPr>
          <w:rFonts w:ascii="inherit" w:eastAsia="Times New Roman" w:hAnsi="inherit" w:cs="Helvetica"/>
          <w:color w:val="362F2D"/>
          <w:sz w:val="23"/>
          <w:szCs w:val="23"/>
        </w:rPr>
      </w:pPr>
      <w:r w:rsidRPr="009A3227">
        <w:rPr>
          <w:rFonts w:ascii="inherit" w:eastAsia="Times New Roman" w:hAnsi="inherit" w:cs="Helvetica"/>
          <w:i/>
          <w:iCs/>
          <w:color w:val="362F2D"/>
          <w:sz w:val="23"/>
          <w:szCs w:val="23"/>
          <w:bdr w:val="none" w:sz="0" w:space="0" w:color="auto" w:frame="1"/>
        </w:rPr>
        <w:t xml:space="preserve">As if to mock those who are against this illegal invasion and the lies and deceit that have been used to justify it, Ari </w:t>
      </w:r>
      <w:proofErr w:type="spellStart"/>
      <w:r w:rsidRPr="009A3227">
        <w:rPr>
          <w:rFonts w:ascii="inherit" w:eastAsia="Times New Roman" w:hAnsi="inherit" w:cs="Helvetica"/>
          <w:i/>
          <w:iCs/>
          <w:color w:val="362F2D"/>
          <w:sz w:val="23"/>
          <w:szCs w:val="23"/>
          <w:bdr w:val="none" w:sz="0" w:space="0" w:color="auto" w:frame="1"/>
        </w:rPr>
        <w:t>Fleishcer</w:t>
      </w:r>
      <w:proofErr w:type="spellEnd"/>
      <w:r w:rsidRPr="009A3227">
        <w:rPr>
          <w:rFonts w:ascii="inherit" w:eastAsia="Times New Roman" w:hAnsi="inherit" w:cs="Helvetica"/>
          <w:i/>
          <w:iCs/>
          <w:color w:val="362F2D"/>
          <w:sz w:val="23"/>
          <w:szCs w:val="23"/>
          <w:bdr w:val="none" w:sz="0" w:space="0" w:color="auto" w:frame="1"/>
        </w:rPr>
        <w:t xml:space="preserve"> today stated that, even if Saddam went into exile now, the US would still invade. It’s not about </w:t>
      </w:r>
      <w:proofErr w:type="gramStart"/>
      <w:r w:rsidRPr="009A3227">
        <w:rPr>
          <w:rFonts w:ascii="inherit" w:eastAsia="Times New Roman" w:hAnsi="inherit" w:cs="Helvetica"/>
          <w:i/>
          <w:iCs/>
          <w:color w:val="362F2D"/>
          <w:sz w:val="23"/>
          <w:szCs w:val="23"/>
          <w:bdr w:val="none" w:sz="0" w:space="0" w:color="auto" w:frame="1"/>
        </w:rPr>
        <w:t>WMD,</w:t>
      </w:r>
      <w:proofErr w:type="gramEnd"/>
      <w:r w:rsidRPr="009A3227">
        <w:rPr>
          <w:rFonts w:ascii="inherit" w:eastAsia="Times New Roman" w:hAnsi="inherit" w:cs="Helvetica"/>
          <w:i/>
          <w:iCs/>
          <w:color w:val="362F2D"/>
          <w:sz w:val="23"/>
          <w:szCs w:val="23"/>
          <w:bdr w:val="none" w:sz="0" w:space="0" w:color="auto" w:frame="1"/>
        </w:rPr>
        <w:t xml:space="preserve"> it’s about domination and the destructive principle. Perhaps Ari feels he can be more truthful now that it is a ‘done deal’, now that Cheney, Rumsfeld and Blair </w:t>
      </w:r>
      <w:proofErr w:type="gramStart"/>
      <w:r w:rsidRPr="009A3227">
        <w:rPr>
          <w:rFonts w:ascii="inherit" w:eastAsia="Times New Roman" w:hAnsi="inherit" w:cs="Helvetica"/>
          <w:i/>
          <w:iCs/>
          <w:color w:val="362F2D"/>
          <w:sz w:val="23"/>
          <w:szCs w:val="23"/>
          <w:bdr w:val="none" w:sz="0" w:space="0" w:color="auto" w:frame="1"/>
        </w:rPr>
        <w:t>have</w:t>
      </w:r>
      <w:proofErr w:type="gramEnd"/>
      <w:r w:rsidRPr="009A3227">
        <w:rPr>
          <w:rFonts w:ascii="inherit" w:eastAsia="Times New Roman" w:hAnsi="inherit" w:cs="Helvetica"/>
          <w:i/>
          <w:iCs/>
          <w:color w:val="362F2D"/>
          <w:sz w:val="23"/>
          <w:szCs w:val="23"/>
          <w:bdr w:val="none" w:sz="0" w:space="0" w:color="auto" w:frame="1"/>
        </w:rPr>
        <w:t xml:space="preserve"> told the peace-loving people of the world to go f**k themselves. It must have been hard for Fleischer to stand up in front of the world’s media every day and lie so profusely. </w:t>
      </w:r>
      <w:proofErr w:type="gramStart"/>
      <w:r w:rsidRPr="009A3227">
        <w:rPr>
          <w:rFonts w:ascii="inherit" w:eastAsia="Times New Roman" w:hAnsi="inherit" w:cs="Helvetica"/>
          <w:i/>
          <w:iCs/>
          <w:color w:val="362F2D"/>
          <w:sz w:val="23"/>
          <w:szCs w:val="23"/>
          <w:bdr w:val="none" w:sz="0" w:space="0" w:color="auto" w:frame="1"/>
        </w:rPr>
        <w:t>(Then again, maybe not).</w:t>
      </w:r>
      <w:proofErr w:type="gramEnd"/>
    </w:p>
    <w:p w:rsidR="009A3227" w:rsidRPr="00606959" w:rsidRDefault="009A3227" w:rsidP="009A3227">
      <w:pPr>
        <w:shd w:val="clear" w:color="auto" w:fill="FFFFFF"/>
        <w:spacing w:after="0" w:line="300" w:lineRule="atLeast"/>
        <w:textAlignment w:val="baseline"/>
        <w:rPr>
          <w:rFonts w:ascii="inherit" w:eastAsia="Times New Roman" w:hAnsi="inherit" w:cs="Helvetica"/>
          <w:color w:val="FF0000"/>
          <w:sz w:val="23"/>
          <w:szCs w:val="23"/>
        </w:rPr>
      </w:pPr>
      <w:r w:rsidRPr="009A3227">
        <w:rPr>
          <w:rFonts w:ascii="inherit" w:eastAsia="Times New Roman" w:hAnsi="inherit" w:cs="Helvetica"/>
          <w:i/>
          <w:iCs/>
          <w:color w:val="362F2D"/>
          <w:sz w:val="23"/>
          <w:szCs w:val="23"/>
          <w:bdr w:val="none" w:sz="0" w:space="0" w:color="auto" w:frame="1"/>
        </w:rPr>
        <w:t xml:space="preserve">It’s hard for me to describe the feelings I have right now; there is an enormous sense of impending doom, mixed with anger at being made to feel so helpless in the face of such rampant psychopathy. Who are these men that they can simply decide to throw the world and its inhabitants into </w:t>
      </w:r>
      <w:r w:rsidRPr="00606959">
        <w:rPr>
          <w:rFonts w:ascii="inherit" w:eastAsia="Times New Roman" w:hAnsi="inherit" w:cs="Helvetica"/>
          <w:i/>
          <w:iCs/>
          <w:color w:val="FF0000"/>
          <w:sz w:val="23"/>
          <w:szCs w:val="23"/>
          <w:bdr w:val="none" w:sz="0" w:space="0" w:color="auto" w:frame="1"/>
        </w:rPr>
        <w:t xml:space="preserve">“war </w:t>
      </w:r>
      <w:r w:rsidRPr="00606959">
        <w:rPr>
          <w:rFonts w:ascii="inherit" w:eastAsia="Times New Roman" w:hAnsi="inherit" w:cs="Helvetica"/>
          <w:i/>
          <w:iCs/>
          <w:color w:val="FF0000"/>
          <w:sz w:val="23"/>
          <w:szCs w:val="23"/>
          <w:bdr w:val="none" w:sz="0" w:space="0" w:color="auto" w:frame="1"/>
        </w:rPr>
        <w:lastRenderedPageBreak/>
        <w:t>without end”, and who are we that they could, for so long, fool us with such pathetic and barely-disguised lies and know that we would just roll over and let them get away with it?”</w:t>
      </w:r>
    </w:p>
    <w:p w:rsidR="009A3227" w:rsidRPr="009A3227" w:rsidRDefault="009A3227" w:rsidP="009A3227">
      <w:pPr>
        <w:shd w:val="clear" w:color="auto" w:fill="FFFFFF"/>
        <w:spacing w:after="0" w:line="300" w:lineRule="atLeast"/>
        <w:jc w:val="both"/>
        <w:textAlignment w:val="baseline"/>
        <w:rPr>
          <w:rFonts w:ascii="inherit" w:eastAsia="Times New Roman" w:hAnsi="inherit" w:cs="Helvetica"/>
          <w:color w:val="362F2D"/>
          <w:sz w:val="23"/>
          <w:szCs w:val="23"/>
        </w:rPr>
      </w:pPr>
      <w:r w:rsidRPr="009A3227">
        <w:rPr>
          <w:rFonts w:ascii="inherit" w:eastAsia="Times New Roman" w:hAnsi="inherit" w:cs="Helvetica"/>
          <w:i/>
          <w:iCs/>
          <w:color w:val="362F2D"/>
          <w:sz w:val="23"/>
          <w:szCs w:val="23"/>
          <w:bdr w:val="none" w:sz="0" w:space="0" w:color="auto" w:frame="1"/>
        </w:rPr>
        <w:t>Ten years ago today, the US and British military (with a posse of cowed ‘allies’ in tow) launched ‘Operation Iraqi Freedom’ aka ‘Shock and Awe’ aka, ‘Operation Destroy the Critical Infrastructure of Iraq and Initiate an Overt Decade-long Attack on – and Occupation of – the Iraqi People.’ To date, at least </w:t>
      </w:r>
      <w:hyperlink r:id="rId8" w:tgtFrame="_blank" w:history="1">
        <w:r w:rsidRPr="009A3227">
          <w:rPr>
            <w:rFonts w:ascii="inherit" w:eastAsia="Times New Roman" w:hAnsi="inherit" w:cs="Helvetica"/>
            <w:i/>
            <w:iCs/>
            <w:color w:val="3B4D81"/>
            <w:sz w:val="23"/>
            <w:szCs w:val="23"/>
            <w:bdr w:val="none" w:sz="0" w:space="0" w:color="auto" w:frame="1"/>
          </w:rPr>
          <w:t>1.5 million Iraqi civilians</w:t>
        </w:r>
      </w:hyperlink>
      <w:r w:rsidRPr="009A3227">
        <w:rPr>
          <w:rFonts w:ascii="inherit" w:eastAsia="Times New Roman" w:hAnsi="inherit" w:cs="Helvetica"/>
          <w:i/>
          <w:iCs/>
          <w:color w:val="362F2D"/>
          <w:sz w:val="23"/>
          <w:szCs w:val="23"/>
          <w:bdr w:val="none" w:sz="0" w:space="0" w:color="auto" w:frame="1"/>
        </w:rPr>
        <w:t> have been murdered, and at least </w:t>
      </w:r>
      <w:hyperlink r:id="rId9" w:tgtFrame="_blank" w:history="1">
        <w:r w:rsidRPr="009A3227">
          <w:rPr>
            <w:rFonts w:ascii="inherit" w:eastAsia="Times New Roman" w:hAnsi="inherit" w:cs="Helvetica"/>
            <w:i/>
            <w:iCs/>
            <w:color w:val="3B4D81"/>
            <w:sz w:val="23"/>
            <w:szCs w:val="23"/>
            <w:bdr w:val="none" w:sz="0" w:space="0" w:color="auto" w:frame="1"/>
          </w:rPr>
          <w:t>5 million displaced</w:t>
        </w:r>
      </w:hyperlink>
      <w:r w:rsidRPr="009A3227">
        <w:rPr>
          <w:rFonts w:ascii="inherit" w:eastAsia="Times New Roman" w:hAnsi="inherit" w:cs="Helvetica"/>
          <w:i/>
          <w:iCs/>
          <w:color w:val="362F2D"/>
          <w:sz w:val="23"/>
          <w:szCs w:val="23"/>
          <w:bdr w:val="none" w:sz="0" w:space="0" w:color="auto" w:frame="1"/>
        </w:rPr>
        <w:t> from their homes as a direct result of ‘liberation’. This on top of </w:t>
      </w:r>
      <w:hyperlink r:id="rId10" w:tgtFrame="_blank" w:history="1">
        <w:r w:rsidRPr="009A3227">
          <w:rPr>
            <w:rFonts w:ascii="inherit" w:eastAsia="Times New Roman" w:hAnsi="inherit" w:cs="Helvetica"/>
            <w:i/>
            <w:iCs/>
            <w:color w:val="3B4D81"/>
            <w:sz w:val="23"/>
            <w:szCs w:val="23"/>
            <w:bdr w:val="none" w:sz="0" w:space="0" w:color="auto" w:frame="1"/>
          </w:rPr>
          <w:t>millions killed and impoverished</w:t>
        </w:r>
      </w:hyperlink>
      <w:r w:rsidRPr="009A3227">
        <w:rPr>
          <w:rFonts w:ascii="inherit" w:eastAsia="Times New Roman" w:hAnsi="inherit" w:cs="Helvetica"/>
          <w:i/>
          <w:iCs/>
          <w:color w:val="362F2D"/>
          <w:sz w:val="23"/>
          <w:szCs w:val="23"/>
          <w:bdr w:val="none" w:sz="0" w:space="0" w:color="auto" w:frame="1"/>
        </w:rPr>
        <w:t> by US-led economic sanctions in the preceding decade. Deadly car bombings continue </w:t>
      </w:r>
      <w:hyperlink r:id="rId11" w:tgtFrame="_blank" w:history="1">
        <w:r w:rsidRPr="009A3227">
          <w:rPr>
            <w:rFonts w:ascii="inherit" w:eastAsia="Times New Roman" w:hAnsi="inherit" w:cs="Helvetica"/>
            <w:i/>
            <w:iCs/>
            <w:color w:val="3B4D81"/>
            <w:sz w:val="23"/>
            <w:szCs w:val="23"/>
            <w:bdr w:val="none" w:sz="0" w:space="0" w:color="auto" w:frame="1"/>
          </w:rPr>
          <w:t>to this day</w:t>
        </w:r>
      </w:hyperlink>
      <w:r w:rsidRPr="009A3227">
        <w:rPr>
          <w:rFonts w:ascii="inherit" w:eastAsia="Times New Roman" w:hAnsi="inherit" w:cs="Helvetica"/>
          <w:i/>
          <w:iCs/>
          <w:color w:val="362F2D"/>
          <w:sz w:val="23"/>
          <w:szCs w:val="23"/>
          <w:bdr w:val="none" w:sz="0" w:space="0" w:color="auto" w:frame="1"/>
        </w:rPr>
        <w:t>. Suffice to say, Iraq was not liberated: it was destroyed, and destroyed deliberately.</w:t>
      </w:r>
    </w:p>
    <w:p w:rsidR="009A3227" w:rsidRPr="009A3227" w:rsidRDefault="009A3227" w:rsidP="009A3227">
      <w:pPr>
        <w:shd w:val="clear" w:color="auto" w:fill="FFFFFF"/>
        <w:spacing w:after="0" w:line="300" w:lineRule="atLeast"/>
        <w:jc w:val="both"/>
        <w:textAlignment w:val="baseline"/>
        <w:rPr>
          <w:rFonts w:ascii="inherit" w:eastAsia="Times New Roman" w:hAnsi="inherit" w:cs="Helvetica"/>
          <w:color w:val="362F2D"/>
          <w:sz w:val="23"/>
          <w:szCs w:val="23"/>
        </w:rPr>
      </w:pPr>
      <w:r w:rsidRPr="009A3227">
        <w:rPr>
          <w:rFonts w:ascii="inherit" w:eastAsia="Times New Roman" w:hAnsi="inherit" w:cs="Helvetica"/>
          <w:color w:val="362F2D"/>
          <w:sz w:val="23"/>
          <w:szCs w:val="23"/>
        </w:rPr>
        <w:t>Last week, the UK </w:t>
      </w:r>
      <w:r w:rsidRPr="009A3227">
        <w:rPr>
          <w:rFonts w:ascii="inherit" w:eastAsia="Times New Roman" w:hAnsi="inherit" w:cs="Helvetica"/>
          <w:i/>
          <w:iCs/>
          <w:color w:val="362F2D"/>
          <w:sz w:val="23"/>
          <w:szCs w:val="23"/>
          <w:bdr w:val="none" w:sz="0" w:space="0" w:color="auto" w:frame="1"/>
        </w:rPr>
        <w:t>Guardian </w:t>
      </w:r>
      <w:r w:rsidRPr="009A3227">
        <w:rPr>
          <w:rFonts w:ascii="inherit" w:eastAsia="Times New Roman" w:hAnsi="inherit" w:cs="Helvetica"/>
          <w:color w:val="362F2D"/>
          <w:sz w:val="23"/>
          <w:szCs w:val="23"/>
        </w:rPr>
        <w:t>newspaper published the results of a 15-month investigation by the </w:t>
      </w:r>
      <w:proofErr w:type="spellStart"/>
      <w:r w:rsidRPr="009A3227">
        <w:rPr>
          <w:rFonts w:ascii="inherit" w:eastAsia="Times New Roman" w:hAnsi="inherit" w:cs="Helvetica"/>
          <w:i/>
          <w:iCs/>
          <w:color w:val="362F2D"/>
          <w:sz w:val="23"/>
          <w:szCs w:val="23"/>
          <w:bdr w:val="none" w:sz="0" w:space="0" w:color="auto" w:frame="1"/>
        </w:rPr>
        <w:t>Guardian</w:t>
      </w:r>
      <w:r w:rsidRPr="009A3227">
        <w:rPr>
          <w:rFonts w:ascii="inherit" w:eastAsia="Times New Roman" w:hAnsi="inherit" w:cs="Helvetica"/>
          <w:color w:val="362F2D"/>
          <w:sz w:val="23"/>
          <w:szCs w:val="23"/>
        </w:rPr>
        <w:t>and</w:t>
      </w:r>
      <w:proofErr w:type="spellEnd"/>
      <w:r w:rsidRPr="009A3227">
        <w:rPr>
          <w:rFonts w:ascii="inherit" w:eastAsia="Times New Roman" w:hAnsi="inherit" w:cs="Helvetica"/>
          <w:color w:val="362F2D"/>
          <w:sz w:val="23"/>
          <w:szCs w:val="23"/>
        </w:rPr>
        <w:t xml:space="preserve"> BBC Arabic. Euphemistically titled ‘</w:t>
      </w:r>
      <w:hyperlink r:id="rId12" w:tgtFrame="_blank" w:history="1">
        <w:r w:rsidRPr="009A3227">
          <w:rPr>
            <w:rFonts w:ascii="inherit" w:eastAsia="Times New Roman" w:hAnsi="inherit" w:cs="Helvetica"/>
            <w:color w:val="3B4D81"/>
            <w:sz w:val="23"/>
            <w:szCs w:val="23"/>
            <w:bdr w:val="none" w:sz="0" w:space="0" w:color="auto" w:frame="1"/>
          </w:rPr>
          <w:t>James Steele: America’s mystery man in Iraq</w:t>
        </w:r>
      </w:hyperlink>
      <w:r w:rsidRPr="009A3227">
        <w:rPr>
          <w:rFonts w:ascii="inherit" w:eastAsia="Times New Roman" w:hAnsi="inherit" w:cs="Helvetica"/>
          <w:color w:val="362F2D"/>
          <w:sz w:val="23"/>
          <w:szCs w:val="23"/>
        </w:rPr>
        <w:t>‘, the video report presents fairly damning evidence that, in the immediate aftermath of the US invasion of Iraq, the US Government and military began to assemble a 10,000 strong ‘Shia militia’ that, under US command, would be used to do three things:</w:t>
      </w:r>
    </w:p>
    <w:p w:rsidR="009A3227" w:rsidRPr="009A3227" w:rsidRDefault="009A3227" w:rsidP="009A3227">
      <w:pPr>
        <w:numPr>
          <w:ilvl w:val="0"/>
          <w:numId w:val="1"/>
        </w:numPr>
        <w:shd w:val="clear" w:color="auto" w:fill="FFFFFF"/>
        <w:spacing w:after="0" w:line="300" w:lineRule="atLeast"/>
        <w:ind w:left="750"/>
        <w:jc w:val="both"/>
        <w:textAlignment w:val="baseline"/>
        <w:rPr>
          <w:rFonts w:ascii="inherit" w:eastAsia="Times New Roman" w:hAnsi="inherit" w:cs="Helvetica"/>
          <w:color w:val="362F2D"/>
          <w:sz w:val="23"/>
          <w:szCs w:val="23"/>
        </w:rPr>
      </w:pPr>
      <w:r w:rsidRPr="009A3227">
        <w:rPr>
          <w:rFonts w:ascii="inherit" w:eastAsia="Times New Roman" w:hAnsi="inherit" w:cs="Helvetica"/>
          <w:color w:val="362F2D"/>
          <w:sz w:val="23"/>
          <w:szCs w:val="23"/>
        </w:rPr>
        <w:t>Kidnap, torture, murder and maim members of the Iraq resistance and those members of the Iraqi population that supported them.</w:t>
      </w:r>
    </w:p>
    <w:p w:rsidR="009A3227" w:rsidRPr="009A3227" w:rsidRDefault="009A3227" w:rsidP="009A3227">
      <w:pPr>
        <w:numPr>
          <w:ilvl w:val="0"/>
          <w:numId w:val="1"/>
        </w:numPr>
        <w:shd w:val="clear" w:color="auto" w:fill="FFFFFF"/>
        <w:spacing w:after="0" w:line="300" w:lineRule="atLeast"/>
        <w:ind w:left="750"/>
        <w:jc w:val="both"/>
        <w:textAlignment w:val="baseline"/>
        <w:rPr>
          <w:rFonts w:ascii="inherit" w:eastAsia="Times New Roman" w:hAnsi="inherit" w:cs="Helvetica"/>
          <w:color w:val="362F2D"/>
          <w:sz w:val="23"/>
          <w:szCs w:val="23"/>
        </w:rPr>
      </w:pPr>
      <w:r w:rsidRPr="009A3227">
        <w:rPr>
          <w:rFonts w:ascii="inherit" w:eastAsia="Times New Roman" w:hAnsi="inherit" w:cs="Helvetica"/>
          <w:color w:val="362F2D"/>
          <w:sz w:val="23"/>
          <w:szCs w:val="23"/>
        </w:rPr>
        <w:t>Plants bombs that targeted predominantly Sunni and Shia areas in an effort to divide the population and thereby any unified resistance to the US occupation.</w:t>
      </w:r>
    </w:p>
    <w:p w:rsidR="009A3227" w:rsidRPr="009A3227" w:rsidRDefault="009A3227" w:rsidP="009A3227">
      <w:pPr>
        <w:numPr>
          <w:ilvl w:val="0"/>
          <w:numId w:val="1"/>
        </w:numPr>
        <w:shd w:val="clear" w:color="auto" w:fill="FFFFFF"/>
        <w:spacing w:after="0" w:line="300" w:lineRule="atLeast"/>
        <w:ind w:left="750"/>
        <w:jc w:val="both"/>
        <w:textAlignment w:val="baseline"/>
        <w:rPr>
          <w:rFonts w:ascii="inherit" w:eastAsia="Times New Roman" w:hAnsi="inherit" w:cs="Helvetica"/>
          <w:color w:val="362F2D"/>
          <w:sz w:val="23"/>
          <w:szCs w:val="23"/>
        </w:rPr>
      </w:pPr>
      <w:r w:rsidRPr="009A3227">
        <w:rPr>
          <w:rFonts w:ascii="inherit" w:eastAsia="Times New Roman" w:hAnsi="inherit" w:cs="Helvetica"/>
          <w:color w:val="362F2D"/>
          <w:sz w:val="23"/>
          <w:szCs w:val="23"/>
        </w:rPr>
        <w:t>Create the impression of a ‘civil war’ in Iraq that could be used by the US and European governments and militaries to justify the continued occupation of Iraq for ‘peace-keeping’ purposes.</w:t>
      </w:r>
    </w:p>
    <w:p w:rsidR="009A3227" w:rsidRPr="009A3227" w:rsidRDefault="009A3227" w:rsidP="009A3227">
      <w:pPr>
        <w:shd w:val="clear" w:color="auto" w:fill="FFFFFF"/>
        <w:spacing w:after="210" w:line="300" w:lineRule="atLeast"/>
        <w:jc w:val="both"/>
        <w:textAlignment w:val="baseline"/>
        <w:rPr>
          <w:rFonts w:ascii="inherit" w:eastAsia="Times New Roman" w:hAnsi="inherit" w:cs="Helvetica"/>
          <w:color w:val="362F2D"/>
          <w:sz w:val="23"/>
          <w:szCs w:val="23"/>
        </w:rPr>
      </w:pPr>
      <w:r w:rsidRPr="009A3227">
        <w:rPr>
          <w:rFonts w:ascii="inherit" w:eastAsia="Times New Roman" w:hAnsi="inherit" w:cs="Helvetica"/>
          <w:color w:val="362F2D"/>
          <w:sz w:val="23"/>
          <w:szCs w:val="23"/>
        </w:rPr>
        <w:t xml:space="preserve">While the 50 minute documentary is proof enough that Rumsfeld, Cheney, General Petraeus, and all the other </w:t>
      </w:r>
      <w:proofErr w:type="spellStart"/>
      <w:r w:rsidRPr="009A3227">
        <w:rPr>
          <w:rFonts w:ascii="inherit" w:eastAsia="Times New Roman" w:hAnsi="inherit" w:cs="Helvetica"/>
          <w:color w:val="362F2D"/>
          <w:sz w:val="23"/>
          <w:szCs w:val="23"/>
        </w:rPr>
        <w:t>NeoCon</w:t>
      </w:r>
      <w:proofErr w:type="spellEnd"/>
      <w:r w:rsidRPr="009A3227">
        <w:rPr>
          <w:rFonts w:ascii="inherit" w:eastAsia="Times New Roman" w:hAnsi="inherit" w:cs="Helvetica"/>
          <w:color w:val="362F2D"/>
          <w:sz w:val="23"/>
          <w:szCs w:val="23"/>
        </w:rPr>
        <w:t xml:space="preserve"> </w:t>
      </w:r>
      <w:proofErr w:type="spellStart"/>
      <w:r w:rsidRPr="009A3227">
        <w:rPr>
          <w:rFonts w:ascii="inherit" w:eastAsia="Times New Roman" w:hAnsi="inherit" w:cs="Helvetica"/>
          <w:color w:val="362F2D"/>
          <w:sz w:val="23"/>
          <w:szCs w:val="23"/>
        </w:rPr>
        <w:t>warhawks</w:t>
      </w:r>
      <w:proofErr w:type="spellEnd"/>
      <w:r w:rsidRPr="009A3227">
        <w:rPr>
          <w:rFonts w:ascii="inherit" w:eastAsia="Times New Roman" w:hAnsi="inherit" w:cs="Helvetica"/>
          <w:color w:val="362F2D"/>
          <w:sz w:val="23"/>
          <w:szCs w:val="23"/>
        </w:rPr>
        <w:t xml:space="preserve"> and CIA monsters consciously employed the services of former US Army Colonel James Steele in the </w:t>
      </w:r>
      <w:proofErr w:type="spellStart"/>
      <w:r w:rsidRPr="009A3227">
        <w:rPr>
          <w:rFonts w:ascii="inherit" w:eastAsia="Times New Roman" w:hAnsi="inherit" w:cs="Helvetica"/>
          <w:color w:val="362F2D"/>
          <w:sz w:val="23"/>
          <w:szCs w:val="23"/>
        </w:rPr>
        <w:t>organisation</w:t>
      </w:r>
      <w:proofErr w:type="spellEnd"/>
      <w:r w:rsidRPr="009A3227">
        <w:rPr>
          <w:rFonts w:ascii="inherit" w:eastAsia="Times New Roman" w:hAnsi="inherit" w:cs="Helvetica"/>
          <w:color w:val="362F2D"/>
          <w:sz w:val="23"/>
          <w:szCs w:val="23"/>
        </w:rPr>
        <w:t xml:space="preserve"> of death squads against the Iraqi grass-roots resistance (a tactic that he, Steele, had used against resistance movements in South America in the 1970s and 90′s), it panders to the official narrative that ‘sectarianism’ in Iraq was the root cause of the carnage that unfolded.</w:t>
      </w:r>
    </w:p>
    <w:p w:rsidR="009A3227" w:rsidRPr="009A3227" w:rsidRDefault="009A3227" w:rsidP="009A3227">
      <w:pPr>
        <w:shd w:val="clear" w:color="auto" w:fill="FFFFFF"/>
        <w:spacing w:after="0" w:line="300" w:lineRule="atLeast"/>
        <w:jc w:val="both"/>
        <w:textAlignment w:val="baseline"/>
        <w:rPr>
          <w:rFonts w:ascii="inherit" w:eastAsia="Times New Roman" w:hAnsi="inherit" w:cs="Helvetica"/>
          <w:color w:val="362F2D"/>
          <w:sz w:val="23"/>
          <w:szCs w:val="23"/>
        </w:rPr>
      </w:pPr>
      <w:r w:rsidRPr="009A3227">
        <w:rPr>
          <w:rFonts w:ascii="inherit" w:eastAsia="Times New Roman" w:hAnsi="inherit" w:cs="Helvetica"/>
          <w:color w:val="362F2D"/>
          <w:sz w:val="23"/>
          <w:szCs w:val="23"/>
        </w:rPr>
        <w:t>The so-called ‘Shia militia’ used by the American government (with the help and advice of British and Israeli counter-insurgency ‘experts’) were recruited directly by the CIA and people like James Steele to carry out extra-judicial murders of anyone they could loosely identify as ‘resistance’. In order to cloak this strategy, indiscriminate attacks on Iraqi civilians, Shia and Sunni alike, were carried out </w:t>
      </w:r>
      <w:hyperlink r:id="rId13" w:tgtFrame="_blank" w:history="1">
        <w:r w:rsidRPr="009A3227">
          <w:rPr>
            <w:rFonts w:ascii="inherit" w:eastAsia="Times New Roman" w:hAnsi="inherit" w:cs="Helvetica"/>
            <w:color w:val="3B4D81"/>
            <w:sz w:val="23"/>
            <w:szCs w:val="23"/>
            <w:bdr w:val="none" w:sz="0" w:space="0" w:color="auto" w:frame="1"/>
          </w:rPr>
          <w:t>on a massive scale</w:t>
        </w:r>
      </w:hyperlink>
      <w:r w:rsidRPr="009A3227">
        <w:rPr>
          <w:rFonts w:ascii="inherit" w:eastAsia="Times New Roman" w:hAnsi="inherit" w:cs="Helvetica"/>
          <w:color w:val="362F2D"/>
          <w:sz w:val="23"/>
          <w:szCs w:val="23"/>
        </w:rPr>
        <w:t xml:space="preserve">. Some of these individuals, in another setting, would be called ‘al-Qaeda’. Their usefulness in the employ of US </w:t>
      </w:r>
      <w:proofErr w:type="spellStart"/>
      <w:r w:rsidRPr="009A3227">
        <w:rPr>
          <w:rFonts w:ascii="inherit" w:eastAsia="Times New Roman" w:hAnsi="inherit" w:cs="Helvetica"/>
          <w:color w:val="362F2D"/>
          <w:sz w:val="23"/>
          <w:szCs w:val="23"/>
        </w:rPr>
        <w:t>warhawks</w:t>
      </w:r>
      <w:proofErr w:type="spellEnd"/>
      <w:r w:rsidRPr="009A3227">
        <w:rPr>
          <w:rFonts w:ascii="inherit" w:eastAsia="Times New Roman" w:hAnsi="inherit" w:cs="Helvetica"/>
          <w:color w:val="362F2D"/>
          <w:sz w:val="23"/>
          <w:szCs w:val="23"/>
        </w:rPr>
        <w:t xml:space="preserve"> in the Pentagon was doubly valuable because they both justified continued US occupation </w:t>
      </w:r>
      <w:r w:rsidRPr="009A3227">
        <w:rPr>
          <w:rFonts w:ascii="inherit" w:eastAsia="Times New Roman" w:hAnsi="inherit" w:cs="Helvetica"/>
          <w:i/>
          <w:iCs/>
          <w:color w:val="362F2D"/>
          <w:sz w:val="23"/>
          <w:szCs w:val="23"/>
          <w:bdr w:val="none" w:sz="0" w:space="0" w:color="auto" w:frame="1"/>
        </w:rPr>
        <w:t>and </w:t>
      </w:r>
      <w:r w:rsidRPr="009A3227">
        <w:rPr>
          <w:rFonts w:ascii="inherit" w:eastAsia="Times New Roman" w:hAnsi="inherit" w:cs="Helvetica"/>
          <w:color w:val="362F2D"/>
          <w:sz w:val="23"/>
          <w:szCs w:val="23"/>
        </w:rPr>
        <w:t>provided ‘proof’ for the American War on Terror mythology, ex post facto, that the US was at war with the perpetrators of 9/11.</w:t>
      </w:r>
    </w:p>
    <w:p w:rsidR="009A3227" w:rsidRPr="009A3227" w:rsidRDefault="009A3227" w:rsidP="009A3227">
      <w:pPr>
        <w:shd w:val="clear" w:color="auto" w:fill="FFFFFF"/>
        <w:spacing w:after="210" w:line="300" w:lineRule="atLeast"/>
        <w:jc w:val="both"/>
        <w:textAlignment w:val="baseline"/>
        <w:rPr>
          <w:rFonts w:ascii="inherit" w:eastAsia="Times New Roman" w:hAnsi="inherit" w:cs="Helvetica"/>
          <w:color w:val="362F2D"/>
          <w:sz w:val="23"/>
          <w:szCs w:val="23"/>
        </w:rPr>
      </w:pPr>
      <w:r w:rsidRPr="009A3227">
        <w:rPr>
          <w:rFonts w:ascii="inherit" w:eastAsia="Times New Roman" w:hAnsi="inherit" w:cs="Helvetica"/>
          <w:color w:val="362F2D"/>
          <w:sz w:val="23"/>
          <w:szCs w:val="23"/>
        </w:rPr>
        <w:t xml:space="preserve">Whereas before the invasion in 2003 there was absolutely nothing to link 9/11 to Saddam Hussein’s Iraq, the creation of death squads (real) labelled ‘al Qaeda in Iraq’ (fictitious) ‘made real’ the lie that America and all Western civilization was at war against hordes of irrational and violent Muslims, and became the template for instigating terrorism to suppress popular uprisings in Yemen, Mali and elsewhere. Once they have people violent, they can wear down and manage the national popular resistance, ensuring no opposition to the real strategic objectives (namely the control of Middle Eastern oil). The US forces of occupation, along with their British counterparts, had long experience </w:t>
      </w:r>
      <w:r w:rsidRPr="009A3227">
        <w:rPr>
          <w:rFonts w:ascii="inherit" w:eastAsia="Times New Roman" w:hAnsi="inherit" w:cs="Helvetica"/>
          <w:color w:val="362F2D"/>
          <w:sz w:val="23"/>
          <w:szCs w:val="23"/>
        </w:rPr>
        <w:lastRenderedPageBreak/>
        <w:t>in what actually happens when you militarily invade and occupy a sovereign nation: the people resist, and not just one ethnic or religious group, but more or less the whole population. There is nothing quite like a foreign occupation for uniting a country.</w:t>
      </w:r>
    </w:p>
    <w:p w:rsidR="009A3227" w:rsidRPr="009A3227" w:rsidRDefault="009A3227" w:rsidP="009A3227">
      <w:pPr>
        <w:shd w:val="clear" w:color="auto" w:fill="FFFFFF"/>
        <w:spacing w:after="0" w:line="300" w:lineRule="atLeast"/>
        <w:jc w:val="both"/>
        <w:textAlignment w:val="baseline"/>
        <w:rPr>
          <w:rFonts w:ascii="inherit" w:eastAsia="Times New Roman" w:hAnsi="inherit" w:cs="Helvetica"/>
          <w:color w:val="362F2D"/>
          <w:sz w:val="23"/>
          <w:szCs w:val="23"/>
        </w:rPr>
      </w:pPr>
      <w:r w:rsidRPr="009A3227">
        <w:rPr>
          <w:rFonts w:ascii="inherit" w:eastAsia="Times New Roman" w:hAnsi="inherit" w:cs="Helvetica"/>
          <w:color w:val="362F2D"/>
          <w:sz w:val="23"/>
          <w:szCs w:val="23"/>
        </w:rPr>
        <w:t>The British pursued this policy in Northern Ireland. First they sought the ‘</w:t>
      </w:r>
      <w:proofErr w:type="spellStart"/>
      <w:r w:rsidRPr="009A3227">
        <w:rPr>
          <w:rFonts w:ascii="inherit" w:eastAsia="Times New Roman" w:hAnsi="inherit" w:cs="Helvetica"/>
          <w:color w:val="362F2D"/>
          <w:sz w:val="23"/>
          <w:szCs w:val="23"/>
        </w:rPr>
        <w:t>Criminalisation</w:t>
      </w:r>
      <w:proofErr w:type="spellEnd"/>
      <w:r w:rsidRPr="009A3227">
        <w:rPr>
          <w:rFonts w:ascii="inherit" w:eastAsia="Times New Roman" w:hAnsi="inherit" w:cs="Helvetica"/>
          <w:color w:val="362F2D"/>
          <w:sz w:val="23"/>
          <w:szCs w:val="23"/>
        </w:rPr>
        <w:t>’ of the conflict (presenting all resistance as ‘terrorists’) and then the ‘</w:t>
      </w:r>
      <w:proofErr w:type="spellStart"/>
      <w:r w:rsidRPr="009A3227">
        <w:rPr>
          <w:rFonts w:ascii="inherit" w:eastAsia="Times New Roman" w:hAnsi="inherit" w:cs="Helvetica"/>
          <w:color w:val="362F2D"/>
          <w:sz w:val="23"/>
          <w:szCs w:val="23"/>
        </w:rPr>
        <w:t>Ulsterisation</w:t>
      </w:r>
      <w:proofErr w:type="spellEnd"/>
      <w:r w:rsidRPr="009A3227">
        <w:rPr>
          <w:rFonts w:ascii="inherit" w:eastAsia="Times New Roman" w:hAnsi="inherit" w:cs="Helvetica"/>
          <w:color w:val="362F2D"/>
          <w:sz w:val="23"/>
          <w:szCs w:val="23"/>
        </w:rPr>
        <w:t>’ of the conflict, which sought to create the impression among the wider British and world public that the struggle in Northern Ireland was an internal ‘sectarian conflict’, with the British playing the role of the frustrated ‘peace-keepers’</w:t>
      </w:r>
      <w:r w:rsidRPr="009A3227">
        <w:rPr>
          <w:rFonts w:ascii="inherit" w:eastAsia="Times New Roman" w:hAnsi="inherit" w:cs="Helvetica"/>
          <w:b/>
          <w:bCs/>
          <w:color w:val="362F2D"/>
          <w:sz w:val="23"/>
          <w:szCs w:val="23"/>
          <w:bdr w:val="none" w:sz="0" w:space="0" w:color="auto" w:frame="1"/>
        </w:rPr>
        <w:t>.</w:t>
      </w:r>
      <w:r w:rsidRPr="009A3227">
        <w:rPr>
          <w:rFonts w:ascii="inherit" w:eastAsia="Times New Roman" w:hAnsi="inherit" w:cs="Helvetica"/>
          <w:color w:val="362F2D"/>
          <w:sz w:val="23"/>
          <w:szCs w:val="23"/>
        </w:rPr>
        <w:t> Both strategies were outlined in an unpublished 1975 British strategy paper titled ‘</w:t>
      </w:r>
      <w:hyperlink r:id="rId14" w:tgtFrame="_blank" w:history="1">
        <w:r w:rsidRPr="009A3227">
          <w:rPr>
            <w:rFonts w:ascii="inherit" w:eastAsia="Times New Roman" w:hAnsi="inherit" w:cs="Helvetica"/>
            <w:color w:val="3B4D81"/>
            <w:sz w:val="23"/>
            <w:szCs w:val="23"/>
            <w:bdr w:val="none" w:sz="0" w:space="0" w:color="auto" w:frame="1"/>
          </w:rPr>
          <w:t>The Way Ahead</w:t>
        </w:r>
      </w:hyperlink>
      <w:r w:rsidRPr="009A3227">
        <w:rPr>
          <w:rFonts w:ascii="inherit" w:eastAsia="Times New Roman" w:hAnsi="inherit" w:cs="Helvetica"/>
          <w:color w:val="362F2D"/>
          <w:sz w:val="23"/>
          <w:szCs w:val="23"/>
        </w:rPr>
        <w:t>‘. As part of the effort to create the reality of a ‘civil war’, death squads were used to attack civilians from both communities (Catholic and Protestant).</w:t>
      </w:r>
    </w:p>
    <w:p w:rsidR="009A3227" w:rsidRPr="009A3227" w:rsidRDefault="009A3227" w:rsidP="009A3227">
      <w:pPr>
        <w:shd w:val="clear" w:color="auto" w:fill="FFFFFF"/>
        <w:spacing w:after="210" w:line="300" w:lineRule="atLeast"/>
        <w:jc w:val="both"/>
        <w:textAlignment w:val="baseline"/>
        <w:rPr>
          <w:rFonts w:ascii="inherit" w:eastAsia="Times New Roman" w:hAnsi="inherit" w:cs="Helvetica"/>
          <w:color w:val="362F2D"/>
          <w:sz w:val="23"/>
          <w:szCs w:val="23"/>
        </w:rPr>
      </w:pPr>
      <w:r w:rsidRPr="009A3227">
        <w:rPr>
          <w:rFonts w:ascii="inherit" w:eastAsia="Times New Roman" w:hAnsi="inherit" w:cs="Helvetica"/>
          <w:color w:val="362F2D"/>
          <w:sz w:val="23"/>
          <w:szCs w:val="23"/>
        </w:rPr>
        <w:t>In Iraq, these US-controlled ‘Shia’ death squads have been operating in much the same way, and while the media is content to portray them as ordinary Shias motivated by religious bias, they are in fact hired thugs who value only the money they are paid by their US masters and the promise of positions of power in a future Iraqi government. Like the rank and file of the ‘Libyan rebels’ and the ‘Free Syrian Army’, these people form the dregs of Arab and Middle Eastern societies. Led by spellbinders who veil their barbaric actions with religious prose, secular leaders in the region, like Ghaddafi and Assad, and Nasser and Arafat before them, struggled in vain to keep them at bay. The reason for this is because the US, Britain, France and Israel have consistently supported – in the form of weapons, money, training and blatant lies – the extremists against the rational voices.</w:t>
      </w:r>
    </w:p>
    <w:p w:rsidR="009A3227" w:rsidRPr="009A3227" w:rsidRDefault="009A3227" w:rsidP="009A3227">
      <w:pPr>
        <w:shd w:val="clear" w:color="auto" w:fill="FFFFFF"/>
        <w:spacing w:after="0" w:line="300" w:lineRule="atLeast"/>
        <w:jc w:val="both"/>
        <w:textAlignment w:val="baseline"/>
        <w:rPr>
          <w:rFonts w:ascii="inherit" w:eastAsia="Times New Roman" w:hAnsi="inherit" w:cs="Helvetica"/>
          <w:color w:val="362F2D"/>
          <w:sz w:val="23"/>
          <w:szCs w:val="23"/>
        </w:rPr>
      </w:pPr>
      <w:r w:rsidRPr="009A3227">
        <w:rPr>
          <w:rFonts w:ascii="inherit" w:eastAsia="Times New Roman" w:hAnsi="inherit" w:cs="Helvetica"/>
          <w:color w:val="362F2D"/>
          <w:sz w:val="23"/>
          <w:szCs w:val="23"/>
        </w:rPr>
        <w:t>Throughout the US occupation of Iraq, the main representative of Shias in Iraq, Muqtada al-Sadr, has repeatedly </w:t>
      </w:r>
      <w:hyperlink r:id="rId15" w:tgtFrame="_blank" w:history="1">
        <w:r w:rsidRPr="009A3227">
          <w:rPr>
            <w:rFonts w:ascii="inherit" w:eastAsia="Times New Roman" w:hAnsi="inherit" w:cs="Helvetica"/>
            <w:color w:val="3B4D81"/>
            <w:sz w:val="23"/>
            <w:szCs w:val="23"/>
            <w:bdr w:val="none" w:sz="0" w:space="0" w:color="auto" w:frame="1"/>
          </w:rPr>
          <w:t>called</w:t>
        </w:r>
      </w:hyperlink>
      <w:r w:rsidRPr="009A3227">
        <w:rPr>
          <w:rFonts w:ascii="inherit" w:eastAsia="Times New Roman" w:hAnsi="inherit" w:cs="Helvetica"/>
          <w:color w:val="362F2D"/>
          <w:sz w:val="23"/>
          <w:szCs w:val="23"/>
        </w:rPr>
        <w:t> for unity among Shia and Sunni Iraqis in the face of foreign occupation and deception in the form of efforts to divide the resistance. These efforts included the </w:t>
      </w:r>
      <w:hyperlink r:id="rId16" w:tgtFrame="_blank" w:history="1">
        <w:r w:rsidRPr="009A3227">
          <w:rPr>
            <w:rFonts w:ascii="inherit" w:eastAsia="Times New Roman" w:hAnsi="inherit" w:cs="Helvetica"/>
            <w:color w:val="3B4D81"/>
            <w:sz w:val="23"/>
            <w:szCs w:val="23"/>
            <w:bdr w:val="none" w:sz="0" w:space="0" w:color="auto" w:frame="1"/>
          </w:rPr>
          <w:t>bombing of bridges</w:t>
        </w:r>
      </w:hyperlink>
      <w:r w:rsidRPr="009A3227">
        <w:rPr>
          <w:rFonts w:ascii="inherit" w:eastAsia="Times New Roman" w:hAnsi="inherit" w:cs="Helvetica"/>
          <w:color w:val="362F2D"/>
          <w:sz w:val="23"/>
          <w:szCs w:val="23"/>
        </w:rPr>
        <w:t> in Baghdad and other Iraqi cities in an effort to prevent communication between Iraqis, the use of widespread terror tactics to force Sunni and Shia Iraqis to flee their homes, and the </w:t>
      </w:r>
      <w:hyperlink r:id="rId17" w:tgtFrame="_blank" w:history="1">
        <w:r w:rsidRPr="009A3227">
          <w:rPr>
            <w:rFonts w:ascii="inherit" w:eastAsia="Times New Roman" w:hAnsi="inherit" w:cs="Helvetica"/>
            <w:color w:val="3B4D81"/>
            <w:sz w:val="23"/>
            <w:szCs w:val="23"/>
            <w:bdr w:val="none" w:sz="0" w:space="0" w:color="auto" w:frame="1"/>
          </w:rPr>
          <w:t>bombing of religious shrines</w:t>
        </w:r>
      </w:hyperlink>
      <w:r w:rsidRPr="009A3227">
        <w:rPr>
          <w:rFonts w:ascii="inherit" w:eastAsia="Times New Roman" w:hAnsi="inherit" w:cs="Helvetica"/>
          <w:color w:val="362F2D"/>
          <w:sz w:val="23"/>
          <w:szCs w:val="23"/>
        </w:rPr>
        <w:t>, either Shia or Sunni, in an effort to create the reality of ‘sectarian strife’.</w:t>
      </w:r>
    </w:p>
    <w:p w:rsidR="009A3227" w:rsidRPr="009A3227" w:rsidRDefault="009A3227" w:rsidP="009A3227">
      <w:pPr>
        <w:shd w:val="clear" w:color="auto" w:fill="FFFFFF"/>
        <w:spacing w:after="0" w:line="300" w:lineRule="atLeast"/>
        <w:jc w:val="both"/>
        <w:textAlignment w:val="baseline"/>
        <w:rPr>
          <w:rFonts w:ascii="inherit" w:eastAsia="Times New Roman" w:hAnsi="inherit" w:cs="Helvetica"/>
          <w:color w:val="362F2D"/>
          <w:sz w:val="23"/>
          <w:szCs w:val="23"/>
        </w:rPr>
      </w:pPr>
      <w:r w:rsidRPr="009A3227">
        <w:rPr>
          <w:rFonts w:ascii="inherit" w:eastAsia="Times New Roman" w:hAnsi="inherit" w:cs="Helvetica"/>
          <w:color w:val="362F2D"/>
          <w:sz w:val="23"/>
          <w:szCs w:val="23"/>
        </w:rPr>
        <w:t>Iraq today is in ruins. The country has been ripped apart socially, mainly by way of the literal ripping apart of tens of thousands of civilians, with many being first brutally and systematically tortured by US-sponsored death squads. Hundreds of thousands more have been summarily murdered, either by the bombs of US aircraft, the bullets of US soldiers, or those ubiquitous and very effective ‘</w:t>
      </w:r>
      <w:hyperlink r:id="rId18" w:tgtFrame="_blank" w:history="1">
        <w:r w:rsidRPr="009A3227">
          <w:rPr>
            <w:rFonts w:ascii="inherit" w:eastAsia="Times New Roman" w:hAnsi="inherit" w:cs="Helvetica"/>
            <w:color w:val="3B4D81"/>
            <w:sz w:val="23"/>
            <w:szCs w:val="23"/>
            <w:bdr w:val="none" w:sz="0" w:space="0" w:color="auto" w:frame="1"/>
          </w:rPr>
          <w:t>car bombs</w:t>
        </w:r>
      </w:hyperlink>
      <w:r w:rsidRPr="009A3227">
        <w:rPr>
          <w:rFonts w:ascii="inherit" w:eastAsia="Times New Roman" w:hAnsi="inherit" w:cs="Helvetica"/>
          <w:color w:val="362F2D"/>
          <w:sz w:val="23"/>
          <w:szCs w:val="23"/>
        </w:rPr>
        <w:t>‘ planted by US and British operatives and their hired thugs.</w:t>
      </w:r>
    </w:p>
    <w:p w:rsidR="009A3227" w:rsidRPr="00F83CB5" w:rsidRDefault="009A3227" w:rsidP="009A3227">
      <w:pPr>
        <w:shd w:val="clear" w:color="auto" w:fill="FFFFFF"/>
        <w:spacing w:after="0" w:line="300" w:lineRule="atLeast"/>
        <w:jc w:val="both"/>
        <w:textAlignment w:val="baseline"/>
        <w:rPr>
          <w:rFonts w:ascii="inherit" w:eastAsia="Times New Roman" w:hAnsi="inherit" w:cs="Helvetica"/>
          <w:b/>
          <w:color w:val="FF0000"/>
          <w:sz w:val="23"/>
          <w:szCs w:val="23"/>
        </w:rPr>
      </w:pPr>
      <w:r w:rsidRPr="00F83CB5">
        <w:rPr>
          <w:rFonts w:ascii="inherit" w:eastAsia="Times New Roman" w:hAnsi="inherit" w:cs="Helvetica"/>
          <w:b/>
          <w:color w:val="FF0000"/>
          <w:sz w:val="23"/>
          <w:szCs w:val="23"/>
        </w:rPr>
        <w:t>‘Operation Iraqi Freedom’ brought death and destruction to an entire country of 26 million people. It is among the world’s </w:t>
      </w:r>
      <w:hyperlink r:id="rId19" w:tgtFrame="_blank" w:history="1">
        <w:r w:rsidRPr="00F83CB5">
          <w:rPr>
            <w:rFonts w:ascii="inherit" w:eastAsia="Times New Roman" w:hAnsi="inherit" w:cs="Helvetica"/>
            <w:b/>
            <w:color w:val="FF0000"/>
            <w:sz w:val="23"/>
            <w:szCs w:val="23"/>
            <w:bdr w:val="none" w:sz="0" w:space="0" w:color="auto" w:frame="1"/>
          </w:rPr>
          <w:t>worst crimes against humanity</w:t>
        </w:r>
      </w:hyperlink>
      <w:r w:rsidRPr="00F83CB5">
        <w:rPr>
          <w:rFonts w:ascii="inherit" w:eastAsia="Times New Roman" w:hAnsi="inherit" w:cs="Helvetica"/>
          <w:b/>
          <w:color w:val="FF0000"/>
          <w:sz w:val="23"/>
          <w:szCs w:val="23"/>
        </w:rPr>
        <w:t> and it was deliberately and meticulously planned that way.</w:t>
      </w:r>
    </w:p>
    <w:p w:rsidR="009A3227" w:rsidRPr="009A3227" w:rsidRDefault="009A3227" w:rsidP="009A3227">
      <w:pPr>
        <w:shd w:val="clear" w:color="auto" w:fill="FFFFFF"/>
        <w:spacing w:after="0" w:line="300" w:lineRule="atLeast"/>
        <w:textAlignment w:val="baseline"/>
        <w:rPr>
          <w:rFonts w:ascii="inherit" w:eastAsia="Times New Roman" w:hAnsi="inherit" w:cs="Helvetica"/>
          <w:color w:val="362F2D"/>
          <w:sz w:val="23"/>
          <w:szCs w:val="23"/>
        </w:rPr>
      </w:pPr>
      <w:r w:rsidRPr="009A3227">
        <w:rPr>
          <w:rFonts w:ascii="inherit" w:eastAsia="Times New Roman" w:hAnsi="inherit" w:cs="Helvetica"/>
          <w:b/>
          <w:bCs/>
          <w:i/>
          <w:iCs/>
          <w:color w:val="362F2D"/>
          <w:sz w:val="23"/>
          <w:szCs w:val="23"/>
          <w:bdr w:val="none" w:sz="0" w:space="0" w:color="auto" w:frame="1"/>
        </w:rPr>
        <w:t>Joe Quinn</w:t>
      </w:r>
      <w:r w:rsidRPr="009A3227">
        <w:rPr>
          <w:rFonts w:ascii="inherit" w:eastAsia="Times New Roman" w:hAnsi="inherit" w:cs="Helvetica"/>
          <w:i/>
          <w:iCs/>
          <w:color w:val="362F2D"/>
          <w:sz w:val="23"/>
          <w:szCs w:val="23"/>
          <w:bdr w:val="none" w:sz="0" w:space="0" w:color="auto" w:frame="1"/>
        </w:rPr>
        <w:t> is the co-author of </w:t>
      </w:r>
      <w:hyperlink r:id="rId20" w:tgtFrame="_blank" w:tooltip="http://www.amazon.com/11-Ultimate-Truth-Laura-Knight-Jadczyk-ebook/dp/B004NSVP1S/ref=sr_1_1?ie=UTF8&amp;qid=1443727369&amp;sr=8-1&amp;keywords=911+the+ultimate+truth" w:history="1">
        <w:r w:rsidRPr="009A3227">
          <w:rPr>
            <w:rFonts w:ascii="inherit" w:eastAsia="Times New Roman" w:hAnsi="inherit" w:cs="Helvetica"/>
            <w:i/>
            <w:iCs/>
            <w:color w:val="3B4D81"/>
            <w:sz w:val="23"/>
            <w:szCs w:val="23"/>
            <w:bdr w:val="none" w:sz="0" w:space="0" w:color="auto" w:frame="1"/>
          </w:rPr>
          <w:t>9/11: The Ultimate Truth</w:t>
        </w:r>
      </w:hyperlink>
      <w:r w:rsidRPr="009A3227">
        <w:rPr>
          <w:rFonts w:ascii="inherit" w:eastAsia="Times New Roman" w:hAnsi="inherit" w:cs="Helvetica"/>
          <w:i/>
          <w:iCs/>
          <w:color w:val="362F2D"/>
          <w:sz w:val="23"/>
          <w:szCs w:val="23"/>
          <w:bdr w:val="none" w:sz="0" w:space="0" w:color="auto" w:frame="1"/>
        </w:rPr>
        <w:t> (with Laura Knight-</w:t>
      </w:r>
      <w:proofErr w:type="spellStart"/>
      <w:r w:rsidRPr="009A3227">
        <w:rPr>
          <w:rFonts w:ascii="inherit" w:eastAsia="Times New Roman" w:hAnsi="inherit" w:cs="Helvetica"/>
          <w:i/>
          <w:iCs/>
          <w:color w:val="362F2D"/>
          <w:sz w:val="23"/>
          <w:szCs w:val="23"/>
          <w:bdr w:val="none" w:sz="0" w:space="0" w:color="auto" w:frame="1"/>
        </w:rPr>
        <w:t>Jadczyk</w:t>
      </w:r>
      <w:proofErr w:type="spellEnd"/>
      <w:r w:rsidRPr="009A3227">
        <w:rPr>
          <w:rFonts w:ascii="inherit" w:eastAsia="Times New Roman" w:hAnsi="inherit" w:cs="Helvetica"/>
          <w:i/>
          <w:iCs/>
          <w:color w:val="362F2D"/>
          <w:sz w:val="23"/>
          <w:szCs w:val="23"/>
          <w:bdr w:val="none" w:sz="0" w:space="0" w:color="auto" w:frame="1"/>
        </w:rPr>
        <w:t xml:space="preserve">, 2006) </w:t>
      </w:r>
      <w:proofErr w:type="spellStart"/>
      <w:r w:rsidRPr="009A3227">
        <w:rPr>
          <w:rFonts w:ascii="inherit" w:eastAsia="Times New Roman" w:hAnsi="inherit" w:cs="Helvetica"/>
          <w:i/>
          <w:iCs/>
          <w:color w:val="362F2D"/>
          <w:sz w:val="23"/>
          <w:szCs w:val="23"/>
          <w:bdr w:val="none" w:sz="0" w:space="0" w:color="auto" w:frame="1"/>
        </w:rPr>
        <w:t>and</w:t>
      </w:r>
      <w:hyperlink r:id="rId21" w:tgtFrame="_blank" w:tooltip="http://www.amazon.com/Manufactured-Terror-Marathon-Bombings-Shooting/dp/1897244967/ref=sr_1_1?ie=UTF8&amp;qid=1443727432&amp;sr=8-1&amp;keywords=manufactured+terror" w:history="1">
        <w:r w:rsidRPr="009A3227">
          <w:rPr>
            <w:rFonts w:ascii="inherit" w:eastAsia="Times New Roman" w:hAnsi="inherit" w:cs="Helvetica"/>
            <w:i/>
            <w:iCs/>
            <w:color w:val="3B4D81"/>
            <w:sz w:val="23"/>
            <w:szCs w:val="23"/>
            <w:bdr w:val="none" w:sz="0" w:space="0" w:color="auto" w:frame="1"/>
          </w:rPr>
          <w:t>Manufactured</w:t>
        </w:r>
        <w:proofErr w:type="spellEnd"/>
        <w:r w:rsidRPr="009A3227">
          <w:rPr>
            <w:rFonts w:ascii="inherit" w:eastAsia="Times New Roman" w:hAnsi="inherit" w:cs="Helvetica"/>
            <w:i/>
            <w:iCs/>
            <w:color w:val="3B4D81"/>
            <w:sz w:val="23"/>
            <w:szCs w:val="23"/>
            <w:bdr w:val="none" w:sz="0" w:space="0" w:color="auto" w:frame="1"/>
          </w:rPr>
          <w:t xml:space="preserve"> Terror: The Boston Marathon Bombings, Sandy Hook, Aurora Shooting and Other False Flag Terror Attacks</w:t>
        </w:r>
      </w:hyperlink>
      <w:r w:rsidRPr="009A3227">
        <w:rPr>
          <w:rFonts w:ascii="inherit" w:eastAsia="Times New Roman" w:hAnsi="inherit" w:cs="Helvetica"/>
          <w:i/>
          <w:iCs/>
          <w:color w:val="362F2D"/>
          <w:sz w:val="23"/>
          <w:szCs w:val="23"/>
          <w:bdr w:val="none" w:sz="0" w:space="0" w:color="auto" w:frame="1"/>
        </w:rPr>
        <w:t xml:space="preserve"> (with Niall Bradley, 2014), and the host of </w:t>
      </w:r>
      <w:proofErr w:type="spellStart"/>
      <w:r w:rsidRPr="009A3227">
        <w:rPr>
          <w:rFonts w:ascii="inherit" w:eastAsia="Times New Roman" w:hAnsi="inherit" w:cs="Helvetica"/>
          <w:i/>
          <w:iCs/>
          <w:color w:val="362F2D"/>
          <w:sz w:val="23"/>
          <w:szCs w:val="23"/>
          <w:bdr w:val="none" w:sz="0" w:space="0" w:color="auto" w:frame="1"/>
        </w:rPr>
        <w:t>Sott.net’s</w:t>
      </w:r>
      <w:proofErr w:type="spellEnd"/>
      <w:r w:rsidRPr="009A3227">
        <w:rPr>
          <w:rFonts w:ascii="inherit" w:eastAsia="Times New Roman" w:hAnsi="inherit" w:cs="Helvetica"/>
          <w:i/>
          <w:iCs/>
          <w:color w:val="362F2D"/>
          <w:sz w:val="23"/>
          <w:szCs w:val="23"/>
          <w:bdr w:val="none" w:sz="0" w:space="0" w:color="auto" w:frame="1"/>
        </w:rPr>
        <w:t> </w:t>
      </w:r>
      <w:hyperlink r:id="rId22" w:tgtFrame="_blank" w:tooltip="https://www.youtube.com/user/TheSOTTReport/videos" w:history="1">
        <w:r w:rsidRPr="009A3227">
          <w:rPr>
            <w:rFonts w:ascii="inherit" w:eastAsia="Times New Roman" w:hAnsi="inherit" w:cs="Helvetica"/>
            <w:i/>
            <w:iCs/>
            <w:color w:val="3B4D81"/>
            <w:sz w:val="23"/>
            <w:szCs w:val="23"/>
            <w:bdr w:val="none" w:sz="0" w:space="0" w:color="auto" w:frame="1"/>
          </w:rPr>
          <w:t xml:space="preserve">The </w:t>
        </w:r>
        <w:proofErr w:type="spellStart"/>
        <w:r w:rsidRPr="009A3227">
          <w:rPr>
            <w:rFonts w:ascii="inherit" w:eastAsia="Times New Roman" w:hAnsi="inherit" w:cs="Helvetica"/>
            <w:i/>
            <w:iCs/>
            <w:color w:val="3B4D81"/>
            <w:sz w:val="23"/>
            <w:szCs w:val="23"/>
            <w:bdr w:val="none" w:sz="0" w:space="0" w:color="auto" w:frame="1"/>
          </w:rPr>
          <w:t>Sott</w:t>
        </w:r>
        <w:proofErr w:type="spellEnd"/>
        <w:r w:rsidRPr="009A3227">
          <w:rPr>
            <w:rFonts w:ascii="inherit" w:eastAsia="Times New Roman" w:hAnsi="inherit" w:cs="Helvetica"/>
            <w:i/>
            <w:iCs/>
            <w:color w:val="3B4D81"/>
            <w:sz w:val="23"/>
            <w:szCs w:val="23"/>
            <w:bdr w:val="none" w:sz="0" w:space="0" w:color="auto" w:frame="1"/>
          </w:rPr>
          <w:t xml:space="preserve"> Report Videos</w:t>
        </w:r>
      </w:hyperlink>
      <w:r w:rsidRPr="009A3227">
        <w:rPr>
          <w:rFonts w:ascii="inherit" w:eastAsia="Times New Roman" w:hAnsi="inherit" w:cs="Helvetica"/>
          <w:i/>
          <w:iCs/>
          <w:color w:val="362F2D"/>
          <w:sz w:val="23"/>
          <w:szCs w:val="23"/>
          <w:bdr w:val="none" w:sz="0" w:space="0" w:color="auto" w:frame="1"/>
        </w:rPr>
        <w:t> and co-host of the </w:t>
      </w:r>
      <w:hyperlink r:id="rId23" w:tgtFrame="_blank" w:history="1">
        <w:r w:rsidRPr="009A3227">
          <w:rPr>
            <w:rFonts w:ascii="inherit" w:eastAsia="Times New Roman" w:hAnsi="inherit" w:cs="Helvetica"/>
            <w:i/>
            <w:iCs/>
            <w:color w:val="3B4D81"/>
            <w:sz w:val="23"/>
            <w:szCs w:val="23"/>
            <w:bdr w:val="none" w:sz="0" w:space="0" w:color="auto" w:frame="1"/>
          </w:rPr>
          <w:t xml:space="preserve">‘Behind the Headlines’ radio show on the </w:t>
        </w:r>
        <w:proofErr w:type="spellStart"/>
        <w:r w:rsidRPr="009A3227">
          <w:rPr>
            <w:rFonts w:ascii="inherit" w:eastAsia="Times New Roman" w:hAnsi="inherit" w:cs="Helvetica"/>
            <w:i/>
            <w:iCs/>
            <w:color w:val="3B4D81"/>
            <w:sz w:val="23"/>
            <w:szCs w:val="23"/>
            <w:bdr w:val="none" w:sz="0" w:space="0" w:color="auto" w:frame="1"/>
          </w:rPr>
          <w:t>Sott</w:t>
        </w:r>
        <w:proofErr w:type="spellEnd"/>
        <w:r w:rsidRPr="009A3227">
          <w:rPr>
            <w:rFonts w:ascii="inherit" w:eastAsia="Times New Roman" w:hAnsi="inherit" w:cs="Helvetica"/>
            <w:i/>
            <w:iCs/>
            <w:color w:val="3B4D81"/>
            <w:sz w:val="23"/>
            <w:szCs w:val="23"/>
            <w:bdr w:val="none" w:sz="0" w:space="0" w:color="auto" w:frame="1"/>
          </w:rPr>
          <w:t xml:space="preserve"> Talk Radio network</w:t>
        </w:r>
      </w:hyperlink>
      <w:r w:rsidRPr="009A3227">
        <w:rPr>
          <w:rFonts w:ascii="inherit" w:eastAsia="Times New Roman" w:hAnsi="inherit" w:cs="Helvetica"/>
          <w:i/>
          <w:iCs/>
          <w:color w:val="362F2D"/>
          <w:sz w:val="23"/>
          <w:szCs w:val="23"/>
          <w:bdr w:val="none" w:sz="0" w:space="0" w:color="auto" w:frame="1"/>
        </w:rPr>
        <w:t>.</w:t>
      </w:r>
    </w:p>
    <w:p w:rsidR="009A3227" w:rsidRPr="009A3227" w:rsidRDefault="009A3227" w:rsidP="009A3227">
      <w:pPr>
        <w:shd w:val="clear" w:color="auto" w:fill="FFFFFF"/>
        <w:spacing w:after="0" w:line="300" w:lineRule="atLeast"/>
        <w:jc w:val="both"/>
        <w:textAlignment w:val="baseline"/>
        <w:rPr>
          <w:rFonts w:ascii="inherit" w:eastAsia="Times New Roman" w:hAnsi="inherit" w:cs="Helvetica"/>
          <w:color w:val="362F2D"/>
          <w:sz w:val="18"/>
          <w:szCs w:val="18"/>
        </w:rPr>
      </w:pPr>
      <w:r w:rsidRPr="009A3227">
        <w:rPr>
          <w:rFonts w:ascii="inherit" w:eastAsia="Times New Roman" w:hAnsi="inherit" w:cs="Helvetica"/>
          <w:color w:val="362F2D"/>
          <w:sz w:val="18"/>
          <w:szCs w:val="18"/>
        </w:rPr>
        <w:t>The original source of this article is </w:t>
      </w:r>
      <w:hyperlink r:id="rId24" w:tgtFrame="_blank" w:history="1">
        <w:r w:rsidRPr="009A3227">
          <w:rPr>
            <w:rFonts w:ascii="inherit" w:eastAsia="Times New Roman" w:hAnsi="inherit" w:cs="Helvetica"/>
            <w:color w:val="3B4D81"/>
            <w:sz w:val="18"/>
            <w:szCs w:val="18"/>
            <w:bdr w:val="none" w:sz="0" w:space="0" w:color="auto" w:frame="1"/>
          </w:rPr>
          <w:t>sott.net</w:t>
        </w:r>
      </w:hyperlink>
    </w:p>
    <w:p w:rsidR="009A3227" w:rsidRPr="009A3227" w:rsidRDefault="009A3227" w:rsidP="009A3227">
      <w:pPr>
        <w:shd w:val="clear" w:color="auto" w:fill="FFFFFF"/>
        <w:spacing w:after="195" w:line="300" w:lineRule="atLeast"/>
        <w:jc w:val="both"/>
        <w:textAlignment w:val="baseline"/>
        <w:rPr>
          <w:rFonts w:ascii="inherit" w:eastAsia="Times New Roman" w:hAnsi="inherit" w:cs="Helvetica"/>
          <w:color w:val="362F2D"/>
          <w:sz w:val="18"/>
          <w:szCs w:val="18"/>
        </w:rPr>
      </w:pPr>
      <w:r w:rsidRPr="009A3227">
        <w:rPr>
          <w:rFonts w:ascii="inherit" w:eastAsia="Times New Roman" w:hAnsi="inherit" w:cs="Helvetica"/>
          <w:color w:val="362F2D"/>
          <w:sz w:val="18"/>
          <w:szCs w:val="18"/>
        </w:rPr>
        <w:t>Copyright © </w:t>
      </w:r>
      <w:hyperlink r:id="rId25" w:tooltip="Posts by Joe Quinn" w:history="1">
        <w:r w:rsidRPr="009A3227">
          <w:rPr>
            <w:rFonts w:ascii="inherit" w:eastAsia="Times New Roman" w:hAnsi="inherit" w:cs="Helvetica"/>
            <w:color w:val="3B4D81"/>
            <w:sz w:val="18"/>
            <w:szCs w:val="18"/>
            <w:bdr w:val="none" w:sz="0" w:space="0" w:color="auto" w:frame="1"/>
          </w:rPr>
          <w:t>Joe Quinn</w:t>
        </w:r>
      </w:hyperlink>
      <w:r w:rsidRPr="009A3227">
        <w:rPr>
          <w:rFonts w:ascii="inherit" w:eastAsia="Times New Roman" w:hAnsi="inherit" w:cs="Helvetica"/>
          <w:color w:val="362F2D"/>
          <w:sz w:val="18"/>
          <w:szCs w:val="18"/>
        </w:rPr>
        <w:t>, </w:t>
      </w:r>
      <w:hyperlink r:id="rId26" w:tgtFrame="_blank" w:history="1">
        <w:r w:rsidRPr="009A3227">
          <w:rPr>
            <w:rFonts w:ascii="inherit" w:eastAsia="Times New Roman" w:hAnsi="inherit" w:cs="Helvetica"/>
            <w:color w:val="3B4D81"/>
            <w:sz w:val="18"/>
            <w:szCs w:val="18"/>
            <w:bdr w:val="none" w:sz="0" w:space="0" w:color="auto" w:frame="1"/>
          </w:rPr>
          <w:t>sott.net</w:t>
        </w:r>
      </w:hyperlink>
      <w:r w:rsidRPr="009A3227">
        <w:rPr>
          <w:rFonts w:ascii="inherit" w:eastAsia="Times New Roman" w:hAnsi="inherit" w:cs="Helvetica"/>
          <w:color w:val="362F2D"/>
          <w:sz w:val="18"/>
          <w:szCs w:val="18"/>
        </w:rPr>
        <w:t>, 2015</w:t>
      </w:r>
    </w:p>
    <w:p w:rsidR="006A5DBA" w:rsidRDefault="006A5DBA">
      <w:bookmarkStart w:id="0" w:name="_GoBack"/>
      <w:bookmarkEnd w:id="0"/>
    </w:p>
    <w:sectPr w:rsidR="006A5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45A94"/>
    <w:multiLevelType w:val="multilevel"/>
    <w:tmpl w:val="7166F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27"/>
    <w:rsid w:val="001640D3"/>
    <w:rsid w:val="002E7429"/>
    <w:rsid w:val="00606959"/>
    <w:rsid w:val="006A5DBA"/>
    <w:rsid w:val="006E6C2D"/>
    <w:rsid w:val="009A3227"/>
    <w:rsid w:val="00B50663"/>
    <w:rsid w:val="00E501BA"/>
    <w:rsid w:val="00EA7FFD"/>
    <w:rsid w:val="00F8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29222">
      <w:bodyDiv w:val="1"/>
      <w:marLeft w:val="0"/>
      <w:marRight w:val="0"/>
      <w:marTop w:val="0"/>
      <w:marBottom w:val="0"/>
      <w:divBdr>
        <w:top w:val="none" w:sz="0" w:space="0" w:color="auto"/>
        <w:left w:val="none" w:sz="0" w:space="0" w:color="auto"/>
        <w:bottom w:val="none" w:sz="0" w:space="0" w:color="auto"/>
        <w:right w:val="none" w:sz="0" w:space="0" w:color="auto"/>
      </w:divBdr>
      <w:divsChild>
        <w:div w:id="1518424865">
          <w:marLeft w:val="0"/>
          <w:marRight w:val="0"/>
          <w:marTop w:val="0"/>
          <w:marBottom w:val="0"/>
          <w:divBdr>
            <w:top w:val="none" w:sz="0" w:space="0" w:color="auto"/>
            <w:left w:val="none" w:sz="0" w:space="0" w:color="auto"/>
            <w:bottom w:val="none" w:sz="0" w:space="0" w:color="auto"/>
            <w:right w:val="none" w:sz="0" w:space="0" w:color="auto"/>
          </w:divBdr>
          <w:divsChild>
            <w:div w:id="18627117">
              <w:marLeft w:val="0"/>
              <w:marRight w:val="0"/>
              <w:marTop w:val="0"/>
              <w:marBottom w:val="0"/>
              <w:divBdr>
                <w:top w:val="none" w:sz="0" w:space="0" w:color="auto"/>
                <w:left w:val="none" w:sz="0" w:space="0" w:color="auto"/>
                <w:bottom w:val="none" w:sz="0" w:space="0" w:color="auto"/>
                <w:right w:val="none" w:sz="0" w:space="0" w:color="auto"/>
              </w:divBdr>
              <w:divsChild>
                <w:div w:id="1940336701">
                  <w:marLeft w:val="0"/>
                  <w:marRight w:val="0"/>
                  <w:marTop w:val="0"/>
                  <w:marBottom w:val="0"/>
                  <w:divBdr>
                    <w:top w:val="none" w:sz="0" w:space="0" w:color="auto"/>
                    <w:left w:val="none" w:sz="0" w:space="0" w:color="auto"/>
                    <w:bottom w:val="none" w:sz="0" w:space="0" w:color="auto"/>
                    <w:right w:val="none" w:sz="0" w:space="0" w:color="auto"/>
                  </w:divBdr>
                  <w:divsChild>
                    <w:div w:id="133643395">
                      <w:marLeft w:val="0"/>
                      <w:marRight w:val="0"/>
                      <w:marTop w:val="0"/>
                      <w:marBottom w:val="0"/>
                      <w:divBdr>
                        <w:top w:val="none" w:sz="0" w:space="0" w:color="auto"/>
                        <w:left w:val="none" w:sz="0" w:space="0" w:color="auto"/>
                        <w:bottom w:val="none" w:sz="0" w:space="0" w:color="auto"/>
                        <w:right w:val="none" w:sz="0" w:space="0" w:color="auto"/>
                      </w:divBdr>
                    </w:div>
                    <w:div w:id="20980817">
                      <w:marLeft w:val="0"/>
                      <w:marRight w:val="0"/>
                      <w:marTop w:val="0"/>
                      <w:marBottom w:val="0"/>
                      <w:divBdr>
                        <w:top w:val="none" w:sz="0" w:space="0" w:color="auto"/>
                        <w:left w:val="none" w:sz="0" w:space="0" w:color="auto"/>
                        <w:bottom w:val="none" w:sz="0" w:space="0" w:color="auto"/>
                        <w:right w:val="none" w:sz="0" w:space="0" w:color="auto"/>
                      </w:divBdr>
                    </w:div>
                    <w:div w:id="1142694891">
                      <w:marLeft w:val="0"/>
                      <w:marRight w:val="0"/>
                      <w:marTop w:val="0"/>
                      <w:marBottom w:val="0"/>
                      <w:divBdr>
                        <w:top w:val="none" w:sz="0" w:space="0" w:color="auto"/>
                        <w:left w:val="none" w:sz="0" w:space="0" w:color="auto"/>
                        <w:bottom w:val="none" w:sz="0" w:space="0" w:color="auto"/>
                        <w:right w:val="none" w:sz="0" w:space="0" w:color="auto"/>
                      </w:divBdr>
                    </w:div>
                  </w:divsChild>
                </w:div>
                <w:div w:id="626080607">
                  <w:marLeft w:val="0"/>
                  <w:marRight w:val="0"/>
                  <w:marTop w:val="0"/>
                  <w:marBottom w:val="0"/>
                  <w:divBdr>
                    <w:top w:val="none" w:sz="0" w:space="0" w:color="auto"/>
                    <w:left w:val="none" w:sz="0" w:space="0" w:color="auto"/>
                    <w:bottom w:val="none" w:sz="0" w:space="0" w:color="auto"/>
                    <w:right w:val="none" w:sz="0" w:space="0" w:color="auto"/>
                  </w:divBdr>
                </w:div>
                <w:div w:id="1199129376">
                  <w:marLeft w:val="0"/>
                  <w:marRight w:val="0"/>
                  <w:marTop w:val="0"/>
                  <w:marBottom w:val="0"/>
                  <w:divBdr>
                    <w:top w:val="none" w:sz="0" w:space="0" w:color="auto"/>
                    <w:left w:val="none" w:sz="0" w:space="0" w:color="auto"/>
                    <w:bottom w:val="none" w:sz="0" w:space="0" w:color="auto"/>
                    <w:right w:val="none" w:sz="0" w:space="0" w:color="auto"/>
                  </w:divBdr>
                </w:div>
                <w:div w:id="7427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5305">
          <w:marLeft w:val="150"/>
          <w:marRight w:val="150"/>
          <w:marTop w:val="0"/>
          <w:marBottom w:val="195"/>
          <w:divBdr>
            <w:top w:val="none" w:sz="0" w:space="0" w:color="auto"/>
            <w:left w:val="none" w:sz="0" w:space="0" w:color="auto"/>
            <w:bottom w:val="none" w:sz="0" w:space="0" w:color="auto"/>
            <w:right w:val="none" w:sz="0" w:space="0" w:color="auto"/>
          </w:divBdr>
          <w:divsChild>
            <w:div w:id="1113205461">
              <w:marLeft w:val="0"/>
              <w:marRight w:val="120"/>
              <w:marTop w:val="75"/>
              <w:marBottom w:val="75"/>
              <w:divBdr>
                <w:top w:val="none" w:sz="0" w:space="0" w:color="auto"/>
                <w:left w:val="none" w:sz="0" w:space="0" w:color="auto"/>
                <w:bottom w:val="none" w:sz="0" w:space="0" w:color="auto"/>
                <w:right w:val="none" w:sz="0" w:space="0" w:color="auto"/>
              </w:divBdr>
            </w:div>
            <w:div w:id="11297962">
              <w:marLeft w:val="0"/>
              <w:marRight w:val="0"/>
              <w:marTop w:val="0"/>
              <w:marBottom w:val="0"/>
              <w:divBdr>
                <w:top w:val="none" w:sz="0" w:space="0" w:color="auto"/>
                <w:left w:val="none" w:sz="0" w:space="0" w:color="auto"/>
                <w:bottom w:val="none" w:sz="0" w:space="0" w:color="auto"/>
                <w:right w:val="none" w:sz="0" w:space="0" w:color="auto"/>
              </w:divBdr>
              <w:divsChild>
                <w:div w:id="1212421355">
                  <w:marLeft w:val="0"/>
                  <w:marRight w:val="0"/>
                  <w:marTop w:val="0"/>
                  <w:marBottom w:val="0"/>
                  <w:divBdr>
                    <w:top w:val="none" w:sz="0" w:space="0" w:color="auto"/>
                    <w:left w:val="none" w:sz="0" w:space="0" w:color="auto"/>
                    <w:bottom w:val="none" w:sz="0" w:space="0" w:color="auto"/>
                    <w:right w:val="none" w:sz="0" w:space="0" w:color="auto"/>
                  </w:divBdr>
                </w:div>
                <w:div w:id="2010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tercurrents.org/polya071007.htm" TargetMode="External"/><Relationship Id="rId13" Type="http://schemas.openxmlformats.org/officeDocument/2006/relationships/hyperlink" Target="http://www.nydailynews.com/news/world/20-beheaded-bodies-found-southeast-baghdad-article-1.224593" TargetMode="External"/><Relationship Id="rId18" Type="http://schemas.openxmlformats.org/officeDocument/2006/relationships/hyperlink" Target="http://www.sott.net/article/123617-British-Governments-Agent-Provocateurs-Exposed" TargetMode="External"/><Relationship Id="rId26" Type="http://schemas.openxmlformats.org/officeDocument/2006/relationships/hyperlink" Target="http://www.sott.net/article/259974-Ten-years-on-Iraq-lies-in-ruins-as-new-evidence-confirms-US-government-used-Death-Squads-to-manufacture-Civil-War" TargetMode="External"/><Relationship Id="rId3" Type="http://schemas.microsoft.com/office/2007/relationships/stylesWithEffects" Target="stylesWithEffects.xml"/><Relationship Id="rId21" Type="http://schemas.openxmlformats.org/officeDocument/2006/relationships/hyperlink" Target="http://www.amazon.com/Manufactured-Terror-Marathon-Bombings-Shooting/dp/1897244967/ref=sr_1_1?ie=UTF8&amp;qid=1443727432&amp;sr=8-1&amp;keywords=manufactured+terror" TargetMode="External"/><Relationship Id="rId7" Type="http://schemas.openxmlformats.org/officeDocument/2006/relationships/image" Target="media/image1.jpeg"/><Relationship Id="rId12" Type="http://schemas.openxmlformats.org/officeDocument/2006/relationships/hyperlink" Target="http://www.guardian.co.uk/world/video/2013/mar/06/james-steele-america-iraq-video" TargetMode="External"/><Relationship Id="rId17" Type="http://schemas.openxmlformats.org/officeDocument/2006/relationships/hyperlink" Target="http://www.sott.net/article/124246-Testimonies-of-two-eyewitnesses-near-the-bombed-Dome" TargetMode="External"/><Relationship Id="rId25" Type="http://schemas.openxmlformats.org/officeDocument/2006/relationships/hyperlink" Target="http://www.globalresearch.ca/author/joe-quinn" TargetMode="External"/><Relationship Id="rId2" Type="http://schemas.openxmlformats.org/officeDocument/2006/relationships/styles" Target="styles.xml"/><Relationship Id="rId16" Type="http://schemas.openxmlformats.org/officeDocument/2006/relationships/hyperlink" Target="http://www.sott.net/article/130203-Suicide-Bombings-The-Cover-Story-For-US-Military-Ops-In-Iraq" TargetMode="External"/><Relationship Id="rId20" Type="http://schemas.openxmlformats.org/officeDocument/2006/relationships/hyperlink" Target="http://www.amazon.com/11-Ultimate-Truth-Laura-Knight-Jadczyk-ebook/dp/B004NSVP1S/ref=sr_1_1?ie=UTF8&amp;qid=1443727369&amp;sr=8-1&amp;keywords=911+the+ultimate+truth" TargetMode="External"/><Relationship Id="rId1" Type="http://schemas.openxmlformats.org/officeDocument/2006/relationships/numbering" Target="numbering.xml"/><Relationship Id="rId6" Type="http://schemas.openxmlformats.org/officeDocument/2006/relationships/hyperlink" Target="http://www.globalresearch.ca/author/joe-quinn" TargetMode="External"/><Relationship Id="rId11" Type="http://schemas.openxmlformats.org/officeDocument/2006/relationships/hyperlink" Target="http://www.sott.net/article/259928-10-years-on-Iraq-rocked-by-coordinated-wave-of-explosions-as-civilian-uprising-against-US-client-regime-continues" TargetMode="External"/><Relationship Id="rId24" Type="http://schemas.openxmlformats.org/officeDocument/2006/relationships/hyperlink" Target="http://www.sott.net/article/259974-Ten-years-on-Iraq-lies-in-ruins-as-new-evidence-confirms-US-government-used-Death-Squads-to-manufacture-Civil-War" TargetMode="External"/><Relationship Id="rId5" Type="http://schemas.openxmlformats.org/officeDocument/2006/relationships/webSettings" Target="webSettings.xml"/><Relationship Id="rId15" Type="http://schemas.openxmlformats.org/officeDocument/2006/relationships/hyperlink" Target="http://www.sott.net/article/124243-More-On-The-Shrine-Bombing" TargetMode="External"/><Relationship Id="rId23" Type="http://schemas.openxmlformats.org/officeDocument/2006/relationships/hyperlink" Target="http://www.blogtalkradio.com/sottradionetwork" TargetMode="External"/><Relationship Id="rId28" Type="http://schemas.openxmlformats.org/officeDocument/2006/relationships/theme" Target="theme/theme1.xml"/><Relationship Id="rId10" Type="http://schemas.openxmlformats.org/officeDocument/2006/relationships/hyperlink" Target="http://www.youtube.com/watch?v=FbIX1CP9qr4" TargetMode="External"/><Relationship Id="rId19" Type="http://schemas.openxmlformats.org/officeDocument/2006/relationships/hyperlink" Target="http://warisacrime.org/sites/afterdowningstreet.org/files/iraq.pdf" TargetMode="External"/><Relationship Id="rId4" Type="http://schemas.openxmlformats.org/officeDocument/2006/relationships/settings" Target="settings.xml"/><Relationship Id="rId9" Type="http://schemas.openxmlformats.org/officeDocument/2006/relationships/hyperlink" Target="http://edition.cnn.com/2007/WORLD/meast/06/20/damon.iraqrefugees/index.html" TargetMode="External"/><Relationship Id="rId14" Type="http://schemas.openxmlformats.org/officeDocument/2006/relationships/hyperlink" Target="http://en.wikipedia.org/wiki/Ulsterisation" TargetMode="External"/><Relationship Id="rId22" Type="http://schemas.openxmlformats.org/officeDocument/2006/relationships/hyperlink" Target="https://www.youtube.com/user/TheSOTTReport/video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Tewolde</dc:creator>
  <cp:lastModifiedBy>Tewolde</cp:lastModifiedBy>
  <cp:revision>4</cp:revision>
  <dcterms:created xsi:type="dcterms:W3CDTF">2015-11-12T21:18:00Z</dcterms:created>
  <dcterms:modified xsi:type="dcterms:W3CDTF">2015-11-20T17:34:00Z</dcterms:modified>
</cp:coreProperties>
</file>