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EC" w:rsidRPr="005A30BC" w:rsidRDefault="00E42DEC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Theme="majorHAnsi" w:hAnsiTheme="majorHAnsi"/>
          <w:color w:val="444444"/>
          <w:sz w:val="44"/>
          <w:szCs w:val="44"/>
        </w:rPr>
      </w:pPr>
      <w:r w:rsidRPr="005A30BC">
        <w:rPr>
          <w:rFonts w:asciiTheme="majorHAnsi" w:hAnsiTheme="majorHAnsi"/>
          <w:color w:val="444444"/>
          <w:sz w:val="44"/>
          <w:szCs w:val="44"/>
        </w:rPr>
        <w:t>Floating for Life</w:t>
      </w:r>
    </w:p>
    <w:p w:rsidR="00E42DEC" w:rsidRPr="005A30BC" w:rsidRDefault="00E42DEC" w:rsidP="00E42DEC">
      <w:pPr>
        <w:pStyle w:val="NoSpacing"/>
        <w:rPr>
          <w:rFonts w:asciiTheme="majorHAnsi" w:hAnsiTheme="majorHAnsi"/>
        </w:rPr>
      </w:pPr>
      <w:r w:rsidRPr="005A30BC">
        <w:rPr>
          <w:rFonts w:asciiTheme="majorHAnsi" w:hAnsiTheme="majorHAnsi"/>
        </w:rPr>
        <w:t>Amanuel Biedemariam</w:t>
      </w:r>
    </w:p>
    <w:p w:rsidR="00E42DEC" w:rsidRDefault="00E42DEC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libri" w:hAnsi="Calibri"/>
          <w:color w:val="444444"/>
          <w:sz w:val="19"/>
          <w:szCs w:val="19"/>
        </w:rPr>
      </w:pPr>
    </w:p>
    <w:p w:rsidR="00CB4255" w:rsidRPr="005A30BC" w:rsidRDefault="00CB4255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mbria" w:hAnsi="Cambria"/>
          <w:i/>
          <w:color w:val="444444"/>
          <w:sz w:val="28"/>
          <w:szCs w:val="28"/>
        </w:rPr>
      </w:pPr>
      <w:r w:rsidRPr="005A30BC">
        <w:rPr>
          <w:rFonts w:ascii="Cambria" w:hAnsi="Cambria"/>
          <w:i/>
          <w:color w:val="444444"/>
          <w:sz w:val="28"/>
          <w:szCs w:val="28"/>
        </w:rPr>
        <w:t>Should I die in mournin</w:t>
      </w:r>
      <w:r w:rsidR="00F3071A" w:rsidRPr="005A30BC">
        <w:rPr>
          <w:rFonts w:ascii="Cambria" w:hAnsi="Cambria"/>
          <w:i/>
          <w:color w:val="444444"/>
          <w:sz w:val="28"/>
          <w:szCs w:val="28"/>
        </w:rPr>
        <w:t>g</w:t>
      </w:r>
      <w:r w:rsidR="00E42DEC" w:rsidRPr="005A30BC">
        <w:rPr>
          <w:rFonts w:ascii="Cambria" w:hAnsi="Cambria"/>
          <w:i/>
          <w:color w:val="444444"/>
          <w:sz w:val="28"/>
          <w:szCs w:val="28"/>
        </w:rPr>
        <w:t>?</w:t>
      </w:r>
      <w:r w:rsidR="00F3071A" w:rsidRPr="005A30BC">
        <w:rPr>
          <w:rFonts w:ascii="Cambria" w:hAnsi="Cambria"/>
          <w:i/>
          <w:color w:val="444444"/>
          <w:sz w:val="28"/>
          <w:szCs w:val="28"/>
        </w:rPr>
        <w:t xml:space="preserve"> </w:t>
      </w:r>
    </w:p>
    <w:p w:rsidR="00CB4255" w:rsidRPr="005A30BC" w:rsidRDefault="00CB4255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mbria" w:hAnsi="Cambria"/>
          <w:i/>
          <w:color w:val="444444"/>
          <w:sz w:val="28"/>
          <w:szCs w:val="28"/>
        </w:rPr>
      </w:pPr>
      <w:r w:rsidRPr="005A30BC">
        <w:rPr>
          <w:rFonts w:ascii="Cambria" w:hAnsi="Cambria"/>
          <w:i/>
          <w:color w:val="444444"/>
          <w:sz w:val="28"/>
          <w:szCs w:val="28"/>
        </w:rPr>
        <w:t>Die with the dead and dying</w:t>
      </w:r>
    </w:p>
    <w:p w:rsidR="00CB4255" w:rsidRPr="005A30BC" w:rsidRDefault="00CB4255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mbria" w:hAnsi="Cambria"/>
          <w:i/>
          <w:color w:val="444444"/>
          <w:sz w:val="28"/>
          <w:szCs w:val="28"/>
        </w:rPr>
      </w:pPr>
      <w:r w:rsidRPr="005A30BC">
        <w:rPr>
          <w:rFonts w:ascii="Cambria" w:hAnsi="Cambria"/>
          <w:i/>
          <w:color w:val="444444"/>
          <w:sz w:val="28"/>
          <w:szCs w:val="28"/>
        </w:rPr>
        <w:t>Perish with the perished</w:t>
      </w:r>
    </w:p>
    <w:p w:rsidR="00CB4255" w:rsidRPr="005A30BC" w:rsidRDefault="00CB4255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mbria" w:hAnsi="Cambria"/>
          <w:i/>
          <w:color w:val="444444"/>
          <w:sz w:val="28"/>
          <w:szCs w:val="28"/>
        </w:rPr>
      </w:pPr>
      <w:r w:rsidRPr="005A30BC">
        <w:rPr>
          <w:rFonts w:ascii="Cambria" w:hAnsi="Cambria"/>
          <w:i/>
          <w:color w:val="444444"/>
          <w:sz w:val="28"/>
          <w:szCs w:val="28"/>
        </w:rPr>
        <w:t>Stop breathing and lay rested</w:t>
      </w:r>
    </w:p>
    <w:p w:rsidR="00CB4255" w:rsidRPr="005A30BC" w:rsidRDefault="00CB4255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mbria" w:hAnsi="Cambria"/>
          <w:i/>
          <w:color w:val="444444"/>
          <w:sz w:val="28"/>
          <w:szCs w:val="28"/>
        </w:rPr>
      </w:pPr>
      <w:r w:rsidRPr="005A30BC">
        <w:rPr>
          <w:rFonts w:ascii="Cambria" w:hAnsi="Cambria"/>
          <w:i/>
          <w:color w:val="444444"/>
          <w:sz w:val="28"/>
          <w:szCs w:val="28"/>
        </w:rPr>
        <w:t>Should I live with the living</w:t>
      </w:r>
      <w:r w:rsidR="00F3071A" w:rsidRPr="005A30BC">
        <w:rPr>
          <w:rFonts w:ascii="Cambria" w:hAnsi="Cambria"/>
          <w:i/>
          <w:color w:val="444444"/>
          <w:sz w:val="28"/>
          <w:szCs w:val="28"/>
        </w:rPr>
        <w:t>…</w:t>
      </w:r>
    </w:p>
    <w:p w:rsidR="00CB4255" w:rsidRPr="005A30BC" w:rsidRDefault="00CB4255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mbria" w:hAnsi="Cambria"/>
          <w:i/>
          <w:color w:val="444444"/>
          <w:sz w:val="28"/>
          <w:szCs w:val="28"/>
        </w:rPr>
      </w:pPr>
      <w:r w:rsidRPr="005A30BC">
        <w:rPr>
          <w:rFonts w:ascii="Cambria" w:hAnsi="Cambria"/>
          <w:i/>
          <w:color w:val="444444"/>
          <w:sz w:val="28"/>
          <w:szCs w:val="28"/>
        </w:rPr>
        <w:t>Live for the rested, perished</w:t>
      </w:r>
    </w:p>
    <w:p w:rsidR="00CB4255" w:rsidRPr="005A30BC" w:rsidRDefault="00E42DEC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mbria" w:hAnsi="Cambria"/>
          <w:i/>
          <w:color w:val="444444"/>
          <w:sz w:val="28"/>
          <w:szCs w:val="28"/>
        </w:rPr>
      </w:pPr>
      <w:r w:rsidRPr="005A30BC">
        <w:rPr>
          <w:rFonts w:ascii="Cambria" w:hAnsi="Cambria"/>
          <w:i/>
          <w:color w:val="444444"/>
          <w:sz w:val="28"/>
          <w:szCs w:val="28"/>
        </w:rPr>
        <w:t xml:space="preserve">Am I </w:t>
      </w:r>
      <w:r w:rsidR="00CB4255" w:rsidRPr="005A30BC">
        <w:rPr>
          <w:rFonts w:ascii="Cambria" w:hAnsi="Cambria"/>
          <w:i/>
          <w:color w:val="444444"/>
          <w:sz w:val="28"/>
          <w:szCs w:val="28"/>
        </w:rPr>
        <w:t>alive or dea</w:t>
      </w:r>
      <w:r w:rsidRPr="005A30BC">
        <w:rPr>
          <w:rFonts w:ascii="Cambria" w:hAnsi="Cambria"/>
          <w:i/>
          <w:color w:val="444444"/>
          <w:sz w:val="28"/>
          <w:szCs w:val="28"/>
        </w:rPr>
        <w:t>d</w:t>
      </w:r>
      <w:proofErr w:type="gramStart"/>
      <w:r w:rsidR="005A30BC">
        <w:rPr>
          <w:rFonts w:ascii="Cambria" w:hAnsi="Cambria"/>
          <w:i/>
          <w:color w:val="444444"/>
          <w:sz w:val="28"/>
          <w:szCs w:val="28"/>
        </w:rPr>
        <w:t>…</w:t>
      </w:r>
      <w:proofErr w:type="gramEnd"/>
    </w:p>
    <w:p w:rsidR="00CB4255" w:rsidRPr="005A30BC" w:rsidRDefault="00CB4255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mbria" w:hAnsi="Cambria"/>
          <w:i/>
          <w:color w:val="444444"/>
          <w:sz w:val="28"/>
          <w:szCs w:val="28"/>
        </w:rPr>
      </w:pPr>
      <w:r w:rsidRPr="005A30BC">
        <w:rPr>
          <w:rFonts w:ascii="Cambria" w:hAnsi="Cambria"/>
          <w:i/>
          <w:color w:val="444444"/>
          <w:sz w:val="28"/>
          <w:szCs w:val="28"/>
        </w:rPr>
        <w:t>Like the rose bu</w:t>
      </w:r>
      <w:r w:rsidR="00E42DEC" w:rsidRPr="005A30BC">
        <w:rPr>
          <w:rFonts w:ascii="Cambria" w:hAnsi="Cambria"/>
          <w:i/>
          <w:color w:val="444444"/>
          <w:sz w:val="28"/>
          <w:szCs w:val="28"/>
        </w:rPr>
        <w:t>d</w:t>
      </w:r>
    </w:p>
    <w:p w:rsidR="00CB4255" w:rsidRPr="005A30BC" w:rsidRDefault="00CB4255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mbria" w:hAnsi="Cambria"/>
          <w:i/>
          <w:color w:val="444444"/>
          <w:sz w:val="28"/>
          <w:szCs w:val="28"/>
        </w:rPr>
      </w:pPr>
      <w:r w:rsidRPr="005A30BC">
        <w:rPr>
          <w:rFonts w:ascii="Cambria" w:hAnsi="Cambria"/>
          <w:i/>
          <w:color w:val="444444"/>
          <w:sz w:val="28"/>
          <w:szCs w:val="28"/>
        </w:rPr>
        <w:t>Yanked from its root</w:t>
      </w:r>
    </w:p>
    <w:p w:rsidR="00CB4255" w:rsidRPr="005A30BC" w:rsidRDefault="00CB4255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mbria" w:hAnsi="Cambria"/>
          <w:i/>
          <w:color w:val="444444"/>
          <w:sz w:val="28"/>
          <w:szCs w:val="28"/>
        </w:rPr>
      </w:pPr>
      <w:r w:rsidRPr="005A30BC">
        <w:rPr>
          <w:rFonts w:ascii="Cambria" w:hAnsi="Cambria"/>
          <w:i/>
          <w:color w:val="444444"/>
          <w:sz w:val="28"/>
          <w:szCs w:val="28"/>
        </w:rPr>
        <w:t>To temporarily stay afloat</w:t>
      </w:r>
    </w:p>
    <w:p w:rsidR="00CB4255" w:rsidRPr="005A30BC" w:rsidRDefault="00CB4255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mbria" w:hAnsi="Cambria"/>
          <w:i/>
          <w:color w:val="444444"/>
          <w:sz w:val="28"/>
          <w:szCs w:val="28"/>
        </w:rPr>
      </w:pPr>
      <w:r w:rsidRPr="005A30BC">
        <w:rPr>
          <w:rFonts w:ascii="Cambria" w:hAnsi="Cambria"/>
          <w:i/>
          <w:color w:val="444444"/>
          <w:sz w:val="28"/>
          <w:szCs w:val="28"/>
        </w:rPr>
        <w:t>Yet, dead yanked from its root</w:t>
      </w:r>
    </w:p>
    <w:p w:rsidR="00CB4255" w:rsidRPr="005A30BC" w:rsidRDefault="00CB4255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mbria" w:hAnsi="Cambria"/>
          <w:i/>
          <w:color w:val="444444"/>
          <w:sz w:val="28"/>
          <w:szCs w:val="28"/>
        </w:rPr>
      </w:pPr>
      <w:r w:rsidRPr="005A30BC">
        <w:rPr>
          <w:rFonts w:ascii="Cambria" w:hAnsi="Cambria"/>
          <w:i/>
          <w:color w:val="444444"/>
          <w:sz w:val="28"/>
          <w:szCs w:val="28"/>
        </w:rPr>
        <w:t>Like the roses, flower</w:t>
      </w:r>
    </w:p>
    <w:p w:rsidR="00CB4255" w:rsidRPr="005A30BC" w:rsidRDefault="00CB4255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mbria" w:hAnsi="Cambria"/>
          <w:i/>
          <w:color w:val="444444"/>
          <w:sz w:val="28"/>
          <w:szCs w:val="28"/>
        </w:rPr>
      </w:pPr>
      <w:r w:rsidRPr="005A30BC">
        <w:rPr>
          <w:rFonts w:ascii="Cambria" w:hAnsi="Cambria"/>
          <w:i/>
          <w:color w:val="444444"/>
          <w:sz w:val="28"/>
          <w:szCs w:val="28"/>
        </w:rPr>
        <w:t>Clipped for décor, glitter or, honor</w:t>
      </w:r>
    </w:p>
    <w:p w:rsidR="00CB4255" w:rsidRPr="005A30BC" w:rsidRDefault="00CB4255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mbria" w:hAnsi="Cambria"/>
          <w:i/>
          <w:color w:val="444444"/>
          <w:sz w:val="28"/>
          <w:szCs w:val="28"/>
        </w:rPr>
      </w:pPr>
      <w:r w:rsidRPr="005A30BC">
        <w:rPr>
          <w:rFonts w:ascii="Cambria" w:hAnsi="Cambria"/>
          <w:i/>
          <w:color w:val="444444"/>
          <w:sz w:val="28"/>
          <w:szCs w:val="28"/>
        </w:rPr>
        <w:t xml:space="preserve"> Yet dead</w:t>
      </w:r>
      <w:r w:rsidR="00D86FB8" w:rsidRPr="005A30BC">
        <w:rPr>
          <w:rFonts w:ascii="Cambria" w:hAnsi="Cambria"/>
          <w:i/>
          <w:color w:val="444444"/>
          <w:sz w:val="28"/>
          <w:szCs w:val="28"/>
        </w:rPr>
        <w:t>,</w:t>
      </w:r>
      <w:r w:rsidRPr="005A30BC">
        <w:rPr>
          <w:rFonts w:ascii="Cambria" w:hAnsi="Cambria"/>
          <w:i/>
          <w:color w:val="444444"/>
          <w:sz w:val="28"/>
          <w:szCs w:val="28"/>
        </w:rPr>
        <w:t xml:space="preserve"> but fooled to life by water</w:t>
      </w:r>
    </w:p>
    <w:p w:rsidR="00CB4255" w:rsidRPr="005A30BC" w:rsidRDefault="00E42DEC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mbria" w:hAnsi="Cambria"/>
          <w:i/>
          <w:color w:val="444444"/>
          <w:sz w:val="28"/>
          <w:szCs w:val="28"/>
        </w:rPr>
      </w:pPr>
      <w:r w:rsidRPr="005A30BC">
        <w:rPr>
          <w:rFonts w:ascii="Cambria" w:hAnsi="Cambria"/>
          <w:i/>
          <w:color w:val="444444"/>
          <w:sz w:val="28"/>
          <w:szCs w:val="28"/>
        </w:rPr>
        <w:t>Alive in a picture, yet alive</w:t>
      </w:r>
    </w:p>
    <w:p w:rsidR="00E42DEC" w:rsidRPr="005A30BC" w:rsidRDefault="00E42DEC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mbria" w:hAnsi="Cambria"/>
          <w:i/>
          <w:color w:val="444444"/>
          <w:sz w:val="28"/>
          <w:szCs w:val="28"/>
        </w:rPr>
      </w:pPr>
      <w:r w:rsidRPr="005A30BC">
        <w:rPr>
          <w:rFonts w:ascii="Cambria" w:hAnsi="Cambria"/>
          <w:i/>
          <w:color w:val="444444"/>
          <w:sz w:val="28"/>
          <w:szCs w:val="28"/>
        </w:rPr>
        <w:t>Yes alive, living and will live</w:t>
      </w:r>
    </w:p>
    <w:p w:rsidR="00E42DEC" w:rsidRDefault="00E42DEC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libri" w:hAnsi="Calibri"/>
          <w:color w:val="444444"/>
          <w:sz w:val="19"/>
          <w:szCs w:val="19"/>
        </w:rPr>
      </w:pPr>
      <w:r w:rsidRPr="005A30BC">
        <w:rPr>
          <w:rFonts w:ascii="Cambria" w:hAnsi="Cambria"/>
          <w:i/>
          <w:color w:val="444444"/>
          <w:sz w:val="28"/>
          <w:szCs w:val="28"/>
        </w:rPr>
        <w:t xml:space="preserve">For we must! </w:t>
      </w:r>
    </w:p>
    <w:p w:rsidR="00E42DEC" w:rsidRDefault="00E42DEC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="Calibri" w:hAnsi="Calibri"/>
          <w:color w:val="444444"/>
          <w:sz w:val="19"/>
          <w:szCs w:val="19"/>
        </w:rPr>
      </w:pPr>
    </w:p>
    <w:p w:rsidR="00CB4255" w:rsidRPr="005A30BC" w:rsidRDefault="00E42DEC" w:rsidP="00CB4255">
      <w:pPr>
        <w:pStyle w:val="ecxmsonormal"/>
        <w:shd w:val="clear" w:color="auto" w:fill="FFFFFF"/>
        <w:spacing w:before="0" w:beforeAutospacing="0" w:after="200" w:afterAutospacing="0" w:line="260" w:lineRule="atLeast"/>
        <w:rPr>
          <w:rFonts w:asciiTheme="majorHAnsi" w:hAnsiTheme="majorHAnsi"/>
          <w:color w:val="444444"/>
        </w:rPr>
      </w:pPr>
      <w:r w:rsidRPr="005A30BC">
        <w:rPr>
          <w:rFonts w:asciiTheme="majorHAnsi" w:hAnsiTheme="majorHAnsi"/>
          <w:color w:val="444444"/>
        </w:rPr>
        <w:t xml:space="preserve">In </w:t>
      </w:r>
      <w:r w:rsidR="005A30BC" w:rsidRPr="005A30BC">
        <w:rPr>
          <w:rFonts w:asciiTheme="majorHAnsi" w:hAnsiTheme="majorHAnsi"/>
          <w:color w:val="444444"/>
        </w:rPr>
        <w:t>memory</w:t>
      </w:r>
      <w:r w:rsidRPr="005A30BC">
        <w:rPr>
          <w:rFonts w:asciiTheme="majorHAnsi" w:hAnsiTheme="majorHAnsi"/>
          <w:color w:val="444444"/>
        </w:rPr>
        <w:t xml:space="preserve"> of </w:t>
      </w:r>
      <w:proofErr w:type="spellStart"/>
      <w:r w:rsidRPr="005A30BC">
        <w:rPr>
          <w:rFonts w:asciiTheme="majorHAnsi" w:hAnsiTheme="majorHAnsi"/>
          <w:color w:val="444444"/>
        </w:rPr>
        <w:t>Yonas</w:t>
      </w:r>
      <w:proofErr w:type="spellEnd"/>
      <w:r w:rsidRPr="005A30BC">
        <w:rPr>
          <w:rFonts w:asciiTheme="majorHAnsi" w:hAnsiTheme="majorHAnsi"/>
          <w:color w:val="444444"/>
        </w:rPr>
        <w:t xml:space="preserve"> </w:t>
      </w:r>
      <w:proofErr w:type="spellStart"/>
      <w:r w:rsidRPr="005A30BC">
        <w:rPr>
          <w:rFonts w:asciiTheme="majorHAnsi" w:hAnsiTheme="majorHAnsi"/>
          <w:color w:val="444444"/>
        </w:rPr>
        <w:t>Andebrhan</w:t>
      </w:r>
      <w:proofErr w:type="spellEnd"/>
      <w:r w:rsidRPr="005A30BC">
        <w:rPr>
          <w:rFonts w:asciiTheme="majorHAnsi" w:hAnsiTheme="majorHAnsi"/>
          <w:color w:val="444444"/>
        </w:rPr>
        <w:t xml:space="preserve"> and all that perished </w:t>
      </w:r>
    </w:p>
    <w:p w:rsidR="004A065C" w:rsidRPr="005A30BC" w:rsidRDefault="005A30BC">
      <w:pPr>
        <w:rPr>
          <w:rFonts w:asciiTheme="majorHAnsi" w:hAnsiTheme="majorHAnsi"/>
          <w:sz w:val="24"/>
          <w:szCs w:val="24"/>
        </w:rPr>
      </w:pPr>
      <w:r w:rsidRPr="005A30BC">
        <w:rPr>
          <w:rFonts w:asciiTheme="majorHAnsi" w:hAnsiTheme="majorHAnsi"/>
          <w:sz w:val="24"/>
          <w:szCs w:val="24"/>
        </w:rPr>
        <w:t>Awetnayu@hotmail.com</w:t>
      </w:r>
    </w:p>
    <w:sectPr w:rsidR="004A065C" w:rsidRPr="005A30BC" w:rsidSect="004A0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B4255"/>
    <w:rsid w:val="004A065C"/>
    <w:rsid w:val="005A30BC"/>
    <w:rsid w:val="00CB4255"/>
    <w:rsid w:val="00D86FB8"/>
    <w:rsid w:val="00E42DEC"/>
    <w:rsid w:val="00F3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CB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42D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</cp:revision>
  <dcterms:created xsi:type="dcterms:W3CDTF">2013-10-09T03:44:00Z</dcterms:created>
  <dcterms:modified xsi:type="dcterms:W3CDTF">2013-10-09T04:28:00Z</dcterms:modified>
</cp:coreProperties>
</file>